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51" w:rsidRDefault="006F4051" w:rsidP="009623B1">
      <w:pPr>
        <w:pStyle w:val="Header"/>
        <w:jc w:val="center"/>
        <w:rPr>
          <w:b/>
          <w:u w:val="single"/>
        </w:rPr>
      </w:pPr>
      <w:bookmarkStart w:id="0" w:name="_GoBack"/>
      <w:bookmarkEnd w:id="0"/>
      <w:r w:rsidRPr="00234451">
        <w:rPr>
          <w:b/>
          <w:u w:val="single"/>
        </w:rPr>
        <w:t>NOTICE OF PUBLIC MEETING</w:t>
      </w:r>
    </w:p>
    <w:p w:rsidR="006F4051" w:rsidRDefault="006F4051" w:rsidP="009623B1">
      <w:pPr>
        <w:pStyle w:val="Header"/>
        <w:jc w:val="center"/>
        <w:rPr>
          <w:b/>
        </w:rPr>
      </w:pPr>
    </w:p>
    <w:p w:rsidR="009623B1" w:rsidRPr="009623B1" w:rsidRDefault="00B33439" w:rsidP="009623B1">
      <w:pPr>
        <w:pStyle w:val="Header"/>
        <w:jc w:val="center"/>
        <w:rPr>
          <w:b/>
        </w:rPr>
      </w:pPr>
      <w:r>
        <w:rPr>
          <w:b/>
        </w:rPr>
        <w:t>WESTERN NEVADA COLLEGE</w:t>
      </w:r>
    </w:p>
    <w:p w:rsidR="009623B1" w:rsidRPr="00D15F46" w:rsidRDefault="009623B1" w:rsidP="009623B1">
      <w:pPr>
        <w:pStyle w:val="Header"/>
        <w:jc w:val="center"/>
        <w:rPr>
          <w:b/>
        </w:rPr>
      </w:pPr>
      <w:r w:rsidRPr="00D15F46">
        <w:rPr>
          <w:b/>
        </w:rPr>
        <w:t>Institutional Advisory Council</w:t>
      </w:r>
    </w:p>
    <w:p w:rsidR="009623B1" w:rsidRDefault="009623B1" w:rsidP="009623B1">
      <w:pPr>
        <w:pStyle w:val="Header"/>
        <w:jc w:val="center"/>
      </w:pPr>
      <w:r>
        <w:t>Nevada System of Higher Education</w:t>
      </w:r>
    </w:p>
    <w:p w:rsidR="00800ECF" w:rsidRDefault="00800ECF" w:rsidP="009623B1">
      <w:pPr>
        <w:pStyle w:val="Header"/>
        <w:jc w:val="center"/>
      </w:pPr>
      <w:r>
        <w:t>GE Bently</w:t>
      </w:r>
    </w:p>
    <w:p w:rsidR="009623B1" w:rsidRDefault="0007770B" w:rsidP="009623B1">
      <w:pPr>
        <w:pStyle w:val="Header"/>
        <w:jc w:val="center"/>
      </w:pPr>
      <w:r>
        <w:t>1631 Bently Parkway</w:t>
      </w:r>
      <w:r w:rsidR="00800ECF">
        <w:t xml:space="preserve"> – Sierra Room</w:t>
      </w:r>
    </w:p>
    <w:p w:rsidR="00B33439" w:rsidRDefault="0007770B" w:rsidP="009623B1">
      <w:pPr>
        <w:pStyle w:val="Header"/>
        <w:jc w:val="center"/>
      </w:pPr>
      <w:r>
        <w:t>Minden</w:t>
      </w:r>
      <w:r w:rsidR="00B33439">
        <w:t>, NV  89</w:t>
      </w:r>
      <w:r>
        <w:t>423</w:t>
      </w:r>
    </w:p>
    <w:p w:rsidR="00800ECF" w:rsidRDefault="00800ECF" w:rsidP="009623B1">
      <w:pPr>
        <w:pStyle w:val="Header"/>
        <w:jc w:val="center"/>
      </w:pPr>
    </w:p>
    <w:p w:rsidR="00800ECF" w:rsidRDefault="00800ECF" w:rsidP="009623B1">
      <w:pPr>
        <w:pStyle w:val="Header"/>
        <w:jc w:val="center"/>
      </w:pPr>
      <w:r>
        <w:t>Telephone conference hook-up</w:t>
      </w:r>
    </w:p>
    <w:p w:rsidR="00800ECF" w:rsidRDefault="00800ECF" w:rsidP="009623B1">
      <w:pPr>
        <w:pStyle w:val="Header"/>
        <w:jc w:val="center"/>
      </w:pPr>
      <w:r>
        <w:t>WNC Fallon Campus – Virgil Getto Hall</w:t>
      </w:r>
    </w:p>
    <w:p w:rsidR="00800ECF" w:rsidRDefault="00800ECF" w:rsidP="009623B1">
      <w:pPr>
        <w:pStyle w:val="Header"/>
        <w:jc w:val="center"/>
      </w:pPr>
      <w:r>
        <w:t>160 Campus Way</w:t>
      </w:r>
    </w:p>
    <w:p w:rsidR="00800ECF" w:rsidRDefault="00800ECF" w:rsidP="009623B1">
      <w:pPr>
        <w:pStyle w:val="Header"/>
        <w:jc w:val="center"/>
      </w:pPr>
      <w:r>
        <w:t>Fallon, NV  89406</w:t>
      </w:r>
    </w:p>
    <w:p w:rsidR="00B33439" w:rsidRDefault="00B33439" w:rsidP="009623B1">
      <w:pPr>
        <w:pStyle w:val="Header"/>
        <w:jc w:val="center"/>
      </w:pPr>
    </w:p>
    <w:p w:rsidR="009623B1" w:rsidRDefault="0007770B" w:rsidP="009623B1">
      <w:pPr>
        <w:pStyle w:val="Header"/>
        <w:jc w:val="center"/>
      </w:pPr>
      <w:r>
        <w:t>Thursday, November 12</w:t>
      </w:r>
      <w:r w:rsidR="002968A6">
        <w:t xml:space="preserve">, 2015, </w:t>
      </w:r>
      <w:r>
        <w:t>1:00-3:00 p</w:t>
      </w:r>
      <w:r w:rsidR="002968A6">
        <w:t>.</w:t>
      </w:r>
      <w:r w:rsidR="009623B1">
        <w:t>m</w:t>
      </w:r>
      <w:r w:rsidR="002968A6">
        <w:t>.</w:t>
      </w:r>
    </w:p>
    <w:p w:rsidR="009623B1" w:rsidRDefault="009623B1" w:rsidP="009623B1">
      <w:pPr>
        <w:pStyle w:val="Header"/>
        <w:jc w:val="center"/>
      </w:pPr>
    </w:p>
    <w:p w:rsidR="006E7D90" w:rsidRDefault="006E7D90" w:rsidP="006E7D90">
      <w:pPr>
        <w:pStyle w:val="Header"/>
      </w:pPr>
    </w:p>
    <w:p w:rsidR="009623B1" w:rsidRDefault="009623B1" w:rsidP="009623B1">
      <w:pPr>
        <w:pStyle w:val="Header"/>
      </w:pPr>
      <w:r>
        <w:t>Members of the public may attend the meeting and provide testimony or public comment at these sites via video or telephone conference connection.</w:t>
      </w:r>
    </w:p>
    <w:p w:rsidR="001332A7" w:rsidRDefault="00880D9D"/>
    <w:p w:rsidR="009623B1" w:rsidRDefault="009D48A4" w:rsidP="009D48A4">
      <w:pPr>
        <w:jc w:val="center"/>
      </w:pPr>
      <w:r>
        <w:rPr>
          <w:b/>
          <w:u w:val="single"/>
        </w:rPr>
        <w:t>IMPORTANT INFOR</w:t>
      </w:r>
      <w:r w:rsidR="00D53C42">
        <w:rPr>
          <w:b/>
          <w:u w:val="single"/>
        </w:rPr>
        <w:t>M</w:t>
      </w:r>
      <w:r>
        <w:rPr>
          <w:b/>
          <w:u w:val="single"/>
        </w:rPr>
        <w:t>ATION ABOUT THE AGENDA AND PUBLIC MEETING</w:t>
      </w:r>
    </w:p>
    <w:p w:rsidR="009D48A4" w:rsidRDefault="009D48A4" w:rsidP="009D48A4">
      <w:pPr>
        <w:jc w:val="center"/>
      </w:pPr>
    </w:p>
    <w:p w:rsidR="009D48A4" w:rsidRDefault="009D48A4" w:rsidP="009D48A4">
      <w:r w:rsidRPr="0058786E">
        <w:rPr>
          <w:b/>
          <w:u w:val="single"/>
        </w:rPr>
        <w:t>NOTE:</w:t>
      </w:r>
      <w:r>
        <w:t xml:space="preserve">  Below is an agenda of all items scheduled to be considered.  Notification is hereby provided that items on the agenda may be taken out of order</w:t>
      </w:r>
      <w:r w:rsidR="002968A6">
        <w:t xml:space="preserve"> and</w:t>
      </w:r>
      <w:r>
        <w:t xml:space="preserve"> presented, two or more agenda items may be combined for consideration, and an agenda item may be removed from the agenda or discussion relating to an item on the agenda may be delayed at any time.</w:t>
      </w:r>
    </w:p>
    <w:p w:rsidR="00862D4D" w:rsidRDefault="00862D4D" w:rsidP="009D48A4"/>
    <w:p w:rsidR="007C284E" w:rsidRDefault="00862D4D" w:rsidP="009D48A4">
      <w:r>
        <w:t>Some agenda items are noted as having ac</w:t>
      </w:r>
      <w:r w:rsidR="002968A6">
        <w:t xml:space="preserve">companying reference material. </w:t>
      </w:r>
      <w:r>
        <w:t xml:space="preserve">Reference material may be accessed on the electronic version of the agenda by clicking the reference link associated </w:t>
      </w:r>
      <w:proofErr w:type="gramStart"/>
      <w:r>
        <w:t>with</w:t>
      </w:r>
      <w:proofErr w:type="gramEnd"/>
      <w:r>
        <w:t xml:space="preserve"> a particular item. The agenda and associated reference material may also be accessed on the Internet by visiting the </w:t>
      </w:r>
      <w:r w:rsidR="00B23F61">
        <w:t>Western Nevada College’s</w:t>
      </w:r>
      <w:r>
        <w:t xml:space="preserve"> </w:t>
      </w:r>
      <w:r w:rsidR="00B23F61">
        <w:t xml:space="preserve">(WNC) </w:t>
      </w:r>
      <w:r>
        <w:t>Institutional Advisory Council’s web</w:t>
      </w:r>
      <w:r w:rsidR="0003021A">
        <w:t>page</w:t>
      </w:r>
      <w:r>
        <w:t xml:space="preserve"> at:</w:t>
      </w:r>
      <w:r w:rsidR="00B94ECC">
        <w:t xml:space="preserve">  </w:t>
      </w:r>
      <w:hyperlink r:id="rId7" w:history="1">
        <w:r w:rsidR="00B23F61" w:rsidRPr="009D5CB7">
          <w:rPr>
            <w:rStyle w:val="Hyperlink"/>
          </w:rPr>
          <w:t>http://www.wnc.edu/</w:t>
        </w:r>
      </w:hyperlink>
      <w:r w:rsidR="00D53C42">
        <w:rPr>
          <w:rStyle w:val="Hyperlink"/>
        </w:rPr>
        <w:t>president/advisory/</w:t>
      </w:r>
      <w:r w:rsidR="007C284E">
        <w:t>.</w:t>
      </w:r>
    </w:p>
    <w:p w:rsidR="007C284E" w:rsidRDefault="007C284E" w:rsidP="009D48A4"/>
    <w:p w:rsidR="00862D4D" w:rsidRPr="00D625CA" w:rsidRDefault="0003021A" w:rsidP="009D48A4">
      <w:r>
        <w:t xml:space="preserve">Many </w:t>
      </w:r>
      <w:r w:rsidR="00862D4D">
        <w:t xml:space="preserve">public libraries have publicly accessible computer terminals.  Copies of the reference material and any additional support materials that are submitted to the </w:t>
      </w:r>
      <w:r w:rsidR="00B23F61">
        <w:t>WNC</w:t>
      </w:r>
      <w:r w:rsidR="00862D4D">
        <w:t xml:space="preserve"> Institutional Advisory Council staff and then distributed to the members of the </w:t>
      </w:r>
      <w:r w:rsidR="00B23F61">
        <w:t>WNC</w:t>
      </w:r>
      <w:r w:rsidR="00862D4D">
        <w:t xml:space="preserve"> Institutional Advisory Council after the mailing of this agend</w:t>
      </w:r>
      <w:r w:rsidR="00B94ECC">
        <w:t>a</w:t>
      </w:r>
      <w:r w:rsidR="00862D4D">
        <w:t xml:space="preserve"> but before the me</w:t>
      </w:r>
      <w:r w:rsidR="00862D4D" w:rsidRPr="00D625CA">
        <w:t xml:space="preserve">eting, will be </w:t>
      </w:r>
      <w:r w:rsidR="00D625CA" w:rsidRPr="00D625CA">
        <w:t xml:space="preserve">made available as follows:  </w:t>
      </w:r>
      <w:r w:rsidR="00862D4D" w:rsidRPr="00D625CA">
        <w:t>Co</w:t>
      </w:r>
      <w:r w:rsidR="00B94ECC" w:rsidRPr="00D625CA">
        <w:t>p</w:t>
      </w:r>
      <w:r w:rsidR="00862D4D" w:rsidRPr="00D625CA">
        <w:t xml:space="preserve">ies of any such materials are available at the </w:t>
      </w:r>
      <w:r w:rsidR="006342BE">
        <w:t>WNC</w:t>
      </w:r>
      <w:r w:rsidR="007C284E" w:rsidRPr="00D625CA">
        <w:t xml:space="preserve"> </w:t>
      </w:r>
      <w:r w:rsidR="006342BE">
        <w:t>Carson City Campus, 2201 W. College Parkway, Carson City, NV  89703, and the Fallon Campus, 160 Campus Way, Fallon, NV 89406</w:t>
      </w:r>
      <w:r w:rsidR="00B94ECC" w:rsidRPr="00D625CA">
        <w:t>.  A copy may be requested by calling (</w:t>
      </w:r>
      <w:r w:rsidR="006342BE">
        <w:t>775</w:t>
      </w:r>
      <w:r w:rsidR="00B94ECC" w:rsidRPr="00D625CA">
        <w:t>)</w:t>
      </w:r>
      <w:r w:rsidR="006342BE">
        <w:t xml:space="preserve"> 445-4236. </w:t>
      </w:r>
      <w:r w:rsidR="00B94ECC" w:rsidRPr="00D625CA">
        <w:t>Copies of any such materials will also be available at the meeting site.</w:t>
      </w:r>
    </w:p>
    <w:p w:rsidR="00B94ECC" w:rsidRPr="00D625CA" w:rsidRDefault="00B94ECC" w:rsidP="009D48A4"/>
    <w:p w:rsidR="00B94ECC" w:rsidRDefault="00B94ECC" w:rsidP="009D48A4">
      <w:r w:rsidRPr="00D625CA">
        <w:t xml:space="preserve">Reasonable efforts will be made to assist and accommodate physically disabled person attending the meeting.  Please call the </w:t>
      </w:r>
      <w:r w:rsidR="006342BE">
        <w:t>WNC</w:t>
      </w:r>
      <w:r w:rsidRPr="00D625CA">
        <w:t xml:space="preserve"> </w:t>
      </w:r>
      <w:r w:rsidR="006342BE">
        <w:t>President’s Office</w:t>
      </w:r>
      <w:r w:rsidR="007C284E" w:rsidRPr="00D625CA">
        <w:t xml:space="preserve"> at (</w:t>
      </w:r>
      <w:r w:rsidR="006342BE">
        <w:t>775) 445-4236</w:t>
      </w:r>
      <w:r w:rsidR="007C284E" w:rsidRPr="00D625CA">
        <w:t xml:space="preserve"> </w:t>
      </w:r>
      <w:r w:rsidRPr="00D625CA">
        <w:t>in advance so that arrangements may be made.</w:t>
      </w:r>
    </w:p>
    <w:p w:rsidR="00A14DC5" w:rsidRDefault="00A14DC5" w:rsidP="009D48A4"/>
    <w:p w:rsidR="00A14DC5" w:rsidRDefault="00A14DC5" w:rsidP="009D48A4"/>
    <w:p w:rsidR="006F4051" w:rsidRDefault="006F4051" w:rsidP="006F4051">
      <w:pPr>
        <w:pStyle w:val="Heading1"/>
        <w:rPr>
          <w:color w:val="000000"/>
          <w:sz w:val="24"/>
        </w:rPr>
      </w:pPr>
      <w:r>
        <w:rPr>
          <w:color w:val="000000"/>
          <w:sz w:val="24"/>
        </w:rPr>
        <w:lastRenderedPageBreak/>
        <w:t>AGENDA</w:t>
      </w:r>
    </w:p>
    <w:p w:rsidR="009D48A4" w:rsidRDefault="009D48A4" w:rsidP="009D48A4"/>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282"/>
        <w:gridCol w:w="3330"/>
      </w:tblGrid>
      <w:tr w:rsidR="00862D4D" w:rsidTr="00862D4D">
        <w:tc>
          <w:tcPr>
            <w:tcW w:w="10350" w:type="dxa"/>
            <w:gridSpan w:val="3"/>
            <w:shd w:val="clear" w:color="auto" w:fill="D9D9D9" w:themeFill="background1" w:themeFillShade="D9"/>
          </w:tcPr>
          <w:p w:rsidR="00862D4D" w:rsidRPr="00B94ECC" w:rsidRDefault="00B94ECC" w:rsidP="006342BE">
            <w:pPr>
              <w:jc w:val="center"/>
              <w:rPr>
                <w:i/>
              </w:rPr>
            </w:pPr>
            <w:r>
              <w:rPr>
                <w:i/>
              </w:rPr>
              <w:t xml:space="preserve">Call to Order of the </w:t>
            </w:r>
            <w:r w:rsidR="006342BE">
              <w:rPr>
                <w:i/>
              </w:rPr>
              <w:t xml:space="preserve">WNC </w:t>
            </w:r>
            <w:r w:rsidRPr="00B94ECC">
              <w:rPr>
                <w:i/>
              </w:rPr>
              <w:t>Institutional Advisory Council</w:t>
            </w:r>
          </w:p>
        </w:tc>
      </w:tr>
      <w:tr w:rsidR="00495696" w:rsidTr="009D48A4">
        <w:tc>
          <w:tcPr>
            <w:tcW w:w="738" w:type="dxa"/>
          </w:tcPr>
          <w:p w:rsidR="00495696" w:rsidRDefault="00495696" w:rsidP="009D48A4">
            <w:pPr>
              <w:rPr>
                <w:b/>
              </w:rPr>
            </w:pPr>
          </w:p>
        </w:tc>
        <w:tc>
          <w:tcPr>
            <w:tcW w:w="6282" w:type="dxa"/>
          </w:tcPr>
          <w:p w:rsidR="00495696" w:rsidRPr="00862D4D" w:rsidRDefault="00495696" w:rsidP="009D48A4"/>
        </w:tc>
        <w:tc>
          <w:tcPr>
            <w:tcW w:w="3330" w:type="dxa"/>
          </w:tcPr>
          <w:p w:rsidR="00495696" w:rsidRPr="00940BE6" w:rsidRDefault="00495696" w:rsidP="00940BE6">
            <w:pPr>
              <w:jc w:val="right"/>
              <w:rPr>
                <w:b/>
              </w:rPr>
            </w:pPr>
          </w:p>
        </w:tc>
      </w:tr>
      <w:tr w:rsidR="009D48A4" w:rsidTr="009D48A4">
        <w:tc>
          <w:tcPr>
            <w:tcW w:w="738" w:type="dxa"/>
          </w:tcPr>
          <w:p w:rsidR="009D48A4" w:rsidRPr="009D48A4" w:rsidRDefault="0003021A" w:rsidP="009D48A4">
            <w:pPr>
              <w:rPr>
                <w:b/>
              </w:rPr>
            </w:pPr>
            <w:r>
              <w:rPr>
                <w:b/>
              </w:rPr>
              <w:t>1</w:t>
            </w:r>
            <w:r w:rsidR="009D48A4">
              <w:rPr>
                <w:b/>
              </w:rPr>
              <w:t>.</w:t>
            </w:r>
          </w:p>
        </w:tc>
        <w:tc>
          <w:tcPr>
            <w:tcW w:w="6282" w:type="dxa"/>
          </w:tcPr>
          <w:p w:rsidR="001C330E" w:rsidRPr="001C330E" w:rsidRDefault="001C330E" w:rsidP="006342BE">
            <w:pPr>
              <w:rPr>
                <w:b/>
              </w:rPr>
            </w:pPr>
            <w:r>
              <w:rPr>
                <w:b/>
              </w:rPr>
              <w:t>Call to Order and Roll Call</w:t>
            </w:r>
          </w:p>
          <w:p w:rsidR="004D716C" w:rsidRDefault="004D716C" w:rsidP="001C330E">
            <w:r>
              <w:t xml:space="preserve">IAC Chair Rob Hooper will call the meeting to order and </w:t>
            </w:r>
          </w:p>
          <w:p w:rsidR="009D48A4" w:rsidRDefault="004D716C" w:rsidP="001C330E">
            <w:r>
              <w:t>Request a roll call be taken</w:t>
            </w:r>
            <w:r w:rsidR="001C330E">
              <w:t>.</w:t>
            </w:r>
          </w:p>
          <w:p w:rsidR="001C330E" w:rsidRDefault="001C330E" w:rsidP="001C330E">
            <w:pPr>
              <w:pStyle w:val="ListParagraph"/>
              <w:numPr>
                <w:ilvl w:val="0"/>
                <w:numId w:val="3"/>
              </w:numPr>
            </w:pPr>
            <w:r>
              <w:t xml:space="preserve">Rachel Dahl </w:t>
            </w:r>
            <w:r>
              <w:tab/>
            </w:r>
            <w:r>
              <w:tab/>
              <w:t>_____</w:t>
            </w:r>
          </w:p>
          <w:p w:rsidR="001C330E" w:rsidRDefault="001C330E" w:rsidP="001C330E">
            <w:pPr>
              <w:pStyle w:val="ListParagraph"/>
              <w:numPr>
                <w:ilvl w:val="0"/>
                <w:numId w:val="3"/>
              </w:numPr>
            </w:pPr>
            <w:r>
              <w:t>Tim Dyhr</w:t>
            </w:r>
            <w:r>
              <w:tab/>
            </w:r>
            <w:r>
              <w:tab/>
              <w:t>_____</w:t>
            </w:r>
          </w:p>
          <w:p w:rsidR="001C330E" w:rsidRDefault="001C330E" w:rsidP="001C330E">
            <w:pPr>
              <w:pStyle w:val="ListParagraph"/>
              <w:numPr>
                <w:ilvl w:val="0"/>
                <w:numId w:val="3"/>
              </w:numPr>
            </w:pPr>
            <w:r>
              <w:t>Jeffrey Gordon</w:t>
            </w:r>
            <w:r>
              <w:tab/>
              <w:t>_____</w:t>
            </w:r>
          </w:p>
          <w:p w:rsidR="001C330E" w:rsidRDefault="001C330E" w:rsidP="001C330E">
            <w:pPr>
              <w:pStyle w:val="ListParagraph"/>
              <w:numPr>
                <w:ilvl w:val="0"/>
                <w:numId w:val="3"/>
              </w:numPr>
            </w:pPr>
            <w:r>
              <w:t>Rob Hooper</w:t>
            </w:r>
            <w:r w:rsidR="003D36E4">
              <w:t>, Chair</w:t>
            </w:r>
            <w:r>
              <w:tab/>
              <w:t>_____</w:t>
            </w:r>
          </w:p>
          <w:p w:rsidR="001C330E" w:rsidRDefault="001C330E" w:rsidP="001C330E">
            <w:pPr>
              <w:pStyle w:val="ListParagraph"/>
              <w:numPr>
                <w:ilvl w:val="0"/>
                <w:numId w:val="3"/>
              </w:numPr>
            </w:pPr>
            <w:r>
              <w:t>Laura Ijames</w:t>
            </w:r>
            <w:r>
              <w:tab/>
            </w:r>
            <w:r>
              <w:tab/>
              <w:t>_____</w:t>
            </w:r>
          </w:p>
          <w:p w:rsidR="001C330E" w:rsidRDefault="001C330E" w:rsidP="001C330E">
            <w:pPr>
              <w:pStyle w:val="ListParagraph"/>
              <w:numPr>
                <w:ilvl w:val="0"/>
                <w:numId w:val="3"/>
              </w:numPr>
            </w:pPr>
            <w:r>
              <w:t>Nick Marano</w:t>
            </w:r>
            <w:r>
              <w:tab/>
            </w:r>
            <w:r>
              <w:tab/>
              <w:t>_____</w:t>
            </w:r>
          </w:p>
          <w:p w:rsidR="001C330E" w:rsidRDefault="001C330E" w:rsidP="001C330E">
            <w:pPr>
              <w:pStyle w:val="ListParagraph"/>
              <w:numPr>
                <w:ilvl w:val="0"/>
                <w:numId w:val="3"/>
              </w:numPr>
            </w:pPr>
            <w:r>
              <w:t>Ricky Medina</w:t>
            </w:r>
            <w:r>
              <w:tab/>
            </w:r>
            <w:r>
              <w:tab/>
              <w:t>_____</w:t>
            </w:r>
          </w:p>
          <w:p w:rsidR="001C330E" w:rsidRDefault="001C330E" w:rsidP="001C330E">
            <w:pPr>
              <w:pStyle w:val="ListParagraph"/>
              <w:numPr>
                <w:ilvl w:val="0"/>
                <w:numId w:val="3"/>
              </w:numPr>
            </w:pPr>
            <w:r>
              <w:t>Mary Pierczynski</w:t>
            </w:r>
            <w:r>
              <w:tab/>
              <w:t>_____</w:t>
            </w:r>
          </w:p>
          <w:p w:rsidR="001C330E" w:rsidRDefault="001C330E" w:rsidP="001C330E">
            <w:pPr>
              <w:pStyle w:val="ListParagraph"/>
              <w:numPr>
                <w:ilvl w:val="0"/>
                <w:numId w:val="3"/>
              </w:numPr>
            </w:pPr>
            <w:r>
              <w:t>Gerd Poppinga, Sr.</w:t>
            </w:r>
            <w:r>
              <w:tab/>
              <w:t>_____</w:t>
            </w:r>
          </w:p>
          <w:p w:rsidR="001C330E" w:rsidRDefault="001C330E" w:rsidP="001C330E">
            <w:pPr>
              <w:pStyle w:val="ListParagraph"/>
              <w:numPr>
                <w:ilvl w:val="0"/>
                <w:numId w:val="3"/>
              </w:numPr>
            </w:pPr>
            <w:r>
              <w:t>Cary Richardson</w:t>
            </w:r>
            <w:r>
              <w:tab/>
              <w:t>_____</w:t>
            </w:r>
          </w:p>
          <w:p w:rsidR="001C330E" w:rsidRDefault="001C330E" w:rsidP="001C330E">
            <w:pPr>
              <w:pStyle w:val="ListParagraph"/>
              <w:numPr>
                <w:ilvl w:val="0"/>
                <w:numId w:val="3"/>
              </w:numPr>
            </w:pPr>
            <w:r>
              <w:t>Bus Scharmann</w:t>
            </w:r>
            <w:r>
              <w:tab/>
              <w:t>_____</w:t>
            </w:r>
          </w:p>
          <w:p w:rsidR="001C330E" w:rsidRDefault="001C330E" w:rsidP="001C330E">
            <w:pPr>
              <w:pStyle w:val="ListParagraph"/>
              <w:numPr>
                <w:ilvl w:val="0"/>
                <w:numId w:val="3"/>
              </w:numPr>
            </w:pPr>
            <w:r>
              <w:t>Hoyt Skabelund</w:t>
            </w:r>
            <w:r>
              <w:tab/>
              <w:t>_____</w:t>
            </w:r>
          </w:p>
          <w:p w:rsidR="00863466" w:rsidRPr="00862D4D" w:rsidRDefault="001C330E" w:rsidP="008163EA">
            <w:pPr>
              <w:pStyle w:val="ListParagraph"/>
              <w:numPr>
                <w:ilvl w:val="0"/>
                <w:numId w:val="3"/>
              </w:numPr>
            </w:pPr>
            <w:r>
              <w:t>Robert Slaby</w:t>
            </w:r>
            <w:r>
              <w:tab/>
            </w:r>
            <w:r>
              <w:tab/>
              <w:t>_____</w:t>
            </w:r>
          </w:p>
        </w:tc>
        <w:tc>
          <w:tcPr>
            <w:tcW w:w="3330" w:type="dxa"/>
          </w:tcPr>
          <w:p w:rsidR="009D48A4" w:rsidRPr="00940BE6" w:rsidRDefault="00940BE6" w:rsidP="00083547">
            <w:pPr>
              <w:jc w:val="right"/>
              <w:rPr>
                <w:b/>
              </w:rPr>
            </w:pPr>
            <w:r w:rsidRPr="00940BE6">
              <w:rPr>
                <w:b/>
              </w:rPr>
              <w:t xml:space="preserve">Information </w:t>
            </w:r>
            <w:r w:rsidR="00083547">
              <w:rPr>
                <w:b/>
              </w:rPr>
              <w:t>O</w:t>
            </w:r>
            <w:r w:rsidRPr="00940BE6">
              <w:rPr>
                <w:b/>
              </w:rPr>
              <w:t>nly</w:t>
            </w:r>
          </w:p>
        </w:tc>
      </w:tr>
      <w:tr w:rsidR="001C330E" w:rsidTr="009D48A4">
        <w:tc>
          <w:tcPr>
            <w:tcW w:w="738" w:type="dxa"/>
          </w:tcPr>
          <w:p w:rsidR="001C330E" w:rsidRDefault="001C330E" w:rsidP="009D48A4">
            <w:pPr>
              <w:rPr>
                <w:b/>
              </w:rPr>
            </w:pPr>
          </w:p>
        </w:tc>
        <w:tc>
          <w:tcPr>
            <w:tcW w:w="6282" w:type="dxa"/>
          </w:tcPr>
          <w:p w:rsidR="001C330E" w:rsidRDefault="001C330E" w:rsidP="002F4BD5">
            <w:pPr>
              <w:rPr>
                <w:sz w:val="23"/>
                <w:szCs w:val="23"/>
              </w:rPr>
            </w:pPr>
          </w:p>
        </w:tc>
        <w:tc>
          <w:tcPr>
            <w:tcW w:w="3330" w:type="dxa"/>
          </w:tcPr>
          <w:p w:rsidR="001C330E" w:rsidRPr="00940BE6" w:rsidRDefault="001C330E" w:rsidP="00940BE6">
            <w:pPr>
              <w:jc w:val="right"/>
              <w:rPr>
                <w:b/>
              </w:rPr>
            </w:pPr>
          </w:p>
        </w:tc>
      </w:tr>
      <w:tr w:rsidR="00495696" w:rsidTr="009D48A4">
        <w:tc>
          <w:tcPr>
            <w:tcW w:w="738" w:type="dxa"/>
          </w:tcPr>
          <w:p w:rsidR="00495696" w:rsidRDefault="001C330E" w:rsidP="009D48A4">
            <w:pPr>
              <w:rPr>
                <w:b/>
              </w:rPr>
            </w:pPr>
            <w:r>
              <w:rPr>
                <w:b/>
              </w:rPr>
              <w:t>2.</w:t>
            </w:r>
          </w:p>
        </w:tc>
        <w:tc>
          <w:tcPr>
            <w:tcW w:w="6282" w:type="dxa"/>
          </w:tcPr>
          <w:p w:rsidR="00F33E44" w:rsidRDefault="001C330E" w:rsidP="00F33E44">
            <w:pPr>
              <w:rPr>
                <w:b/>
                <w:sz w:val="23"/>
                <w:szCs w:val="23"/>
              </w:rPr>
            </w:pPr>
            <w:r>
              <w:rPr>
                <w:b/>
                <w:sz w:val="23"/>
                <w:szCs w:val="23"/>
              </w:rPr>
              <w:t xml:space="preserve">Remarks from WNC President Chester </w:t>
            </w:r>
            <w:r w:rsidR="00F33E44">
              <w:rPr>
                <w:b/>
                <w:sz w:val="23"/>
                <w:szCs w:val="23"/>
              </w:rPr>
              <w:t>Burton</w:t>
            </w:r>
          </w:p>
          <w:p w:rsidR="001C330E" w:rsidRPr="001C330E" w:rsidRDefault="001C330E" w:rsidP="007B3C60">
            <w:r>
              <w:rPr>
                <w:sz w:val="23"/>
                <w:szCs w:val="23"/>
              </w:rPr>
              <w:t xml:space="preserve">WNC President Chester Burton will provide welcome remarks and introduce college staff attending.  </w:t>
            </w:r>
          </w:p>
        </w:tc>
        <w:tc>
          <w:tcPr>
            <w:tcW w:w="3330" w:type="dxa"/>
          </w:tcPr>
          <w:p w:rsidR="00495696" w:rsidRPr="00940BE6" w:rsidRDefault="00113683" w:rsidP="00E22A83">
            <w:pPr>
              <w:jc w:val="right"/>
              <w:rPr>
                <w:b/>
              </w:rPr>
            </w:pPr>
            <w:r>
              <w:rPr>
                <w:b/>
              </w:rPr>
              <w:t xml:space="preserve">Information </w:t>
            </w:r>
            <w:r w:rsidR="00E22A83">
              <w:rPr>
                <w:b/>
              </w:rPr>
              <w:t>O</w:t>
            </w:r>
            <w:r>
              <w:rPr>
                <w:b/>
              </w:rPr>
              <w:t>nly</w:t>
            </w:r>
          </w:p>
        </w:tc>
      </w:tr>
      <w:tr w:rsidR="001C330E" w:rsidTr="009D48A4">
        <w:tc>
          <w:tcPr>
            <w:tcW w:w="738" w:type="dxa"/>
          </w:tcPr>
          <w:p w:rsidR="001C330E" w:rsidRDefault="001C330E" w:rsidP="009D48A4">
            <w:pPr>
              <w:rPr>
                <w:b/>
              </w:rPr>
            </w:pPr>
          </w:p>
        </w:tc>
        <w:tc>
          <w:tcPr>
            <w:tcW w:w="6282" w:type="dxa"/>
          </w:tcPr>
          <w:p w:rsidR="001C330E" w:rsidRDefault="001C330E" w:rsidP="002F4BD5">
            <w:pPr>
              <w:rPr>
                <w:sz w:val="23"/>
                <w:szCs w:val="23"/>
              </w:rPr>
            </w:pPr>
          </w:p>
        </w:tc>
        <w:tc>
          <w:tcPr>
            <w:tcW w:w="3330" w:type="dxa"/>
          </w:tcPr>
          <w:p w:rsidR="001C330E" w:rsidRPr="00940BE6" w:rsidRDefault="001C330E" w:rsidP="00940BE6">
            <w:pPr>
              <w:jc w:val="right"/>
              <w:rPr>
                <w:b/>
              </w:rPr>
            </w:pPr>
          </w:p>
        </w:tc>
      </w:tr>
      <w:tr w:rsidR="00F8159E" w:rsidTr="009D48A4">
        <w:tc>
          <w:tcPr>
            <w:tcW w:w="738" w:type="dxa"/>
          </w:tcPr>
          <w:p w:rsidR="00F8159E" w:rsidRDefault="00BF2354" w:rsidP="009D48A4">
            <w:pPr>
              <w:rPr>
                <w:b/>
              </w:rPr>
            </w:pPr>
            <w:r>
              <w:rPr>
                <w:b/>
              </w:rPr>
              <w:t>3</w:t>
            </w:r>
            <w:r w:rsidR="00F8159E">
              <w:rPr>
                <w:b/>
              </w:rPr>
              <w:t>.</w:t>
            </w:r>
          </w:p>
        </w:tc>
        <w:tc>
          <w:tcPr>
            <w:tcW w:w="6282" w:type="dxa"/>
          </w:tcPr>
          <w:p w:rsidR="00F8159E" w:rsidRDefault="00BF2354" w:rsidP="002F4BD5">
            <w:pPr>
              <w:rPr>
                <w:sz w:val="23"/>
                <w:szCs w:val="23"/>
              </w:rPr>
            </w:pPr>
            <w:r>
              <w:rPr>
                <w:b/>
                <w:sz w:val="23"/>
                <w:szCs w:val="23"/>
              </w:rPr>
              <w:t>Remarks</w:t>
            </w:r>
            <w:r w:rsidR="00F8159E">
              <w:rPr>
                <w:b/>
                <w:sz w:val="23"/>
                <w:szCs w:val="23"/>
              </w:rPr>
              <w:t xml:space="preserve"> from WNC IAC Chair Rob Hooper</w:t>
            </w:r>
          </w:p>
          <w:p w:rsidR="00226B7B" w:rsidRDefault="00182056" w:rsidP="00182056">
            <w:pPr>
              <w:rPr>
                <w:sz w:val="23"/>
                <w:szCs w:val="23"/>
              </w:rPr>
            </w:pPr>
            <w:r>
              <w:rPr>
                <w:sz w:val="23"/>
                <w:szCs w:val="23"/>
              </w:rPr>
              <w:t>WNC IAC Chair Rob Hooper will provide welcome remarks.</w:t>
            </w:r>
          </w:p>
          <w:p w:rsidR="00182056" w:rsidRPr="00F8159E" w:rsidRDefault="00182056" w:rsidP="00182056">
            <w:pPr>
              <w:rPr>
                <w:sz w:val="23"/>
                <w:szCs w:val="23"/>
              </w:rPr>
            </w:pPr>
          </w:p>
        </w:tc>
        <w:tc>
          <w:tcPr>
            <w:tcW w:w="3330" w:type="dxa"/>
          </w:tcPr>
          <w:p w:rsidR="00F8159E" w:rsidRPr="00940BE6" w:rsidRDefault="00182056" w:rsidP="00940BE6">
            <w:pPr>
              <w:jc w:val="right"/>
              <w:rPr>
                <w:b/>
              </w:rPr>
            </w:pPr>
            <w:r>
              <w:rPr>
                <w:b/>
              </w:rPr>
              <w:t>Information Only</w:t>
            </w:r>
            <w:r w:rsidR="00226B7B">
              <w:rPr>
                <w:b/>
              </w:rPr>
              <w:t xml:space="preserve"> </w:t>
            </w:r>
          </w:p>
        </w:tc>
      </w:tr>
      <w:tr w:rsidR="00F8159E" w:rsidTr="009D48A4">
        <w:tc>
          <w:tcPr>
            <w:tcW w:w="738" w:type="dxa"/>
          </w:tcPr>
          <w:p w:rsidR="00F8159E" w:rsidRDefault="00F8159E" w:rsidP="009D48A4">
            <w:pPr>
              <w:rPr>
                <w:b/>
              </w:rPr>
            </w:pPr>
          </w:p>
        </w:tc>
        <w:tc>
          <w:tcPr>
            <w:tcW w:w="6282" w:type="dxa"/>
          </w:tcPr>
          <w:p w:rsidR="00F8159E" w:rsidRDefault="00F8159E" w:rsidP="002F4BD5">
            <w:pPr>
              <w:rPr>
                <w:sz w:val="23"/>
                <w:szCs w:val="23"/>
              </w:rPr>
            </w:pPr>
          </w:p>
        </w:tc>
        <w:tc>
          <w:tcPr>
            <w:tcW w:w="3330" w:type="dxa"/>
          </w:tcPr>
          <w:p w:rsidR="00F8159E" w:rsidRPr="00940BE6" w:rsidRDefault="00F8159E" w:rsidP="00940BE6">
            <w:pPr>
              <w:jc w:val="right"/>
              <w:rPr>
                <w:b/>
              </w:rPr>
            </w:pPr>
          </w:p>
        </w:tc>
      </w:tr>
      <w:tr w:rsidR="009D48A4" w:rsidTr="009D48A4">
        <w:tc>
          <w:tcPr>
            <w:tcW w:w="738" w:type="dxa"/>
          </w:tcPr>
          <w:p w:rsidR="009D48A4" w:rsidRPr="009D48A4" w:rsidRDefault="00BF2354" w:rsidP="009D48A4">
            <w:pPr>
              <w:rPr>
                <w:b/>
              </w:rPr>
            </w:pPr>
            <w:r>
              <w:rPr>
                <w:b/>
              </w:rPr>
              <w:t>4</w:t>
            </w:r>
            <w:r w:rsidR="00940BE6">
              <w:rPr>
                <w:b/>
              </w:rPr>
              <w:t>.</w:t>
            </w:r>
          </w:p>
        </w:tc>
        <w:tc>
          <w:tcPr>
            <w:tcW w:w="6282" w:type="dxa"/>
          </w:tcPr>
          <w:p w:rsidR="00940BE6" w:rsidRDefault="00940BE6" w:rsidP="00DC1DA1">
            <w:pPr>
              <w:rPr>
                <w:b/>
              </w:rPr>
            </w:pPr>
            <w:r w:rsidRPr="00F33E44">
              <w:rPr>
                <w:b/>
              </w:rPr>
              <w:t xml:space="preserve">Public </w:t>
            </w:r>
            <w:r w:rsidR="00DC1DA1">
              <w:rPr>
                <w:b/>
              </w:rPr>
              <w:t>Comment:</w:t>
            </w:r>
          </w:p>
          <w:p w:rsidR="00DC1DA1" w:rsidRPr="00862D4D" w:rsidRDefault="00DC1DA1" w:rsidP="00DC1DA1">
            <w:r w:rsidRPr="00862D4D">
              <w:t xml:space="preserve">Public comment will be taken during this </w:t>
            </w:r>
            <w:r>
              <w:t>meeting</w:t>
            </w:r>
            <w:r w:rsidRPr="00862D4D">
              <w:t xml:space="preserve">.  No action may be taken on a matter raised </w:t>
            </w:r>
            <w:r>
              <w:t>during this meeting</w:t>
            </w:r>
            <w:r w:rsidRPr="00862D4D">
              <w:t xml:space="preserve">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DC1DA1" w:rsidRPr="00862D4D" w:rsidRDefault="00DC1DA1" w:rsidP="00DC1DA1">
            <w:pPr>
              <w:ind w:left="720"/>
            </w:pPr>
          </w:p>
          <w:p w:rsidR="00DC1DA1" w:rsidRDefault="00DC1DA1" w:rsidP="00DC1DA1">
            <w:r>
              <w:t>In accordance with Attorney General File</w:t>
            </w:r>
            <w:r w:rsidRPr="00862D4D">
              <w:t xml:space="preserve"> No. </w:t>
            </w:r>
            <w:r>
              <w:t>00-047 (April 27, 2001)</w:t>
            </w:r>
            <w:r w:rsidRPr="00862D4D">
              <w:t xml:space="preserve">, as restated in the Attorney General’s Open Meeting </w:t>
            </w:r>
            <w:r>
              <w:t>L</w:t>
            </w:r>
            <w:r w:rsidRPr="00862D4D">
              <w:t xml:space="preserve">aw Manual, the Council Chair may prohibit comment if the content of that comment is a topic that is not relevant to, or within the authority of, the </w:t>
            </w:r>
            <w:r>
              <w:t xml:space="preserve">WNC </w:t>
            </w:r>
            <w:r w:rsidRPr="00862D4D">
              <w:t xml:space="preserve">Institutional Advisory </w:t>
            </w:r>
            <w:r w:rsidRPr="00862D4D">
              <w:lastRenderedPageBreak/>
              <w:t>Council, or if the content is willfully disruptive of the me</w:t>
            </w:r>
            <w:r>
              <w:t>e</w:t>
            </w:r>
            <w:r w:rsidRPr="00862D4D">
              <w:t>ting by being irrelevant, repetitious, slanderous, offensive, inflammatory, irrational or amounting to personal attacks or interfering with the rights of other speakers.</w:t>
            </w:r>
          </w:p>
          <w:p w:rsidR="00DC1DA1" w:rsidRPr="00862D4D" w:rsidRDefault="00DC1DA1" w:rsidP="00DC1DA1"/>
        </w:tc>
        <w:tc>
          <w:tcPr>
            <w:tcW w:w="3330" w:type="dxa"/>
          </w:tcPr>
          <w:p w:rsidR="009D48A4" w:rsidRPr="00940BE6" w:rsidRDefault="00940BE6" w:rsidP="00E22A83">
            <w:pPr>
              <w:jc w:val="right"/>
              <w:rPr>
                <w:b/>
              </w:rPr>
            </w:pPr>
            <w:r w:rsidRPr="00940BE6">
              <w:rPr>
                <w:b/>
              </w:rPr>
              <w:lastRenderedPageBreak/>
              <w:t xml:space="preserve">Information </w:t>
            </w:r>
            <w:r w:rsidR="00E22A83">
              <w:rPr>
                <w:b/>
              </w:rPr>
              <w:t>O</w:t>
            </w:r>
            <w:r w:rsidRPr="00940BE6">
              <w:rPr>
                <w:b/>
              </w:rPr>
              <w:t>nly</w:t>
            </w:r>
          </w:p>
        </w:tc>
      </w:tr>
      <w:tr w:rsidR="009D48A4" w:rsidTr="009D48A4">
        <w:tc>
          <w:tcPr>
            <w:tcW w:w="738" w:type="dxa"/>
          </w:tcPr>
          <w:p w:rsidR="009D48A4" w:rsidRPr="009D48A4" w:rsidRDefault="00BF2354" w:rsidP="007D0CD7">
            <w:pPr>
              <w:rPr>
                <w:b/>
              </w:rPr>
            </w:pPr>
            <w:r>
              <w:rPr>
                <w:b/>
              </w:rPr>
              <w:lastRenderedPageBreak/>
              <w:t>5</w:t>
            </w:r>
            <w:r w:rsidR="00247FAF">
              <w:rPr>
                <w:b/>
              </w:rPr>
              <w:t>.</w:t>
            </w:r>
          </w:p>
        </w:tc>
        <w:tc>
          <w:tcPr>
            <w:tcW w:w="6282" w:type="dxa"/>
          </w:tcPr>
          <w:p w:rsidR="009D48A4" w:rsidRDefault="00B94ECC" w:rsidP="00F33E44">
            <w:r w:rsidRPr="00F33E44">
              <w:rPr>
                <w:b/>
              </w:rPr>
              <w:t xml:space="preserve">Remarks from </w:t>
            </w:r>
            <w:r w:rsidR="006342BE" w:rsidRPr="00F33E44">
              <w:rPr>
                <w:b/>
              </w:rPr>
              <w:t xml:space="preserve">WNC </w:t>
            </w:r>
            <w:r w:rsidR="00F33E44" w:rsidRPr="00F33E44">
              <w:rPr>
                <w:b/>
              </w:rPr>
              <w:t>IAC Members</w:t>
            </w:r>
            <w:r w:rsidR="002F4BD5">
              <w:br/>
            </w:r>
            <w:r w:rsidR="00F33E44">
              <w:t>Institutional Advisory Council members are welcome to provide brief remarks.  Each Council Member’s remarks should be limited to three minutes.</w:t>
            </w:r>
          </w:p>
          <w:p w:rsidR="007B3C60" w:rsidRPr="00862D4D" w:rsidRDefault="007B3C60" w:rsidP="00F33E44"/>
        </w:tc>
        <w:tc>
          <w:tcPr>
            <w:tcW w:w="3330" w:type="dxa"/>
          </w:tcPr>
          <w:p w:rsidR="009D48A4" w:rsidRPr="00940BE6" w:rsidRDefault="00B94ECC" w:rsidP="00E22A83">
            <w:pPr>
              <w:jc w:val="right"/>
              <w:rPr>
                <w:b/>
              </w:rPr>
            </w:pPr>
            <w:r>
              <w:rPr>
                <w:b/>
              </w:rPr>
              <w:t xml:space="preserve">Information </w:t>
            </w:r>
            <w:r w:rsidR="00E22A83">
              <w:rPr>
                <w:b/>
              </w:rPr>
              <w:t>O</w:t>
            </w:r>
            <w:r>
              <w:rPr>
                <w:b/>
              </w:rPr>
              <w:t>nly</w:t>
            </w:r>
          </w:p>
        </w:tc>
      </w:tr>
      <w:tr w:rsidR="00495696" w:rsidTr="009D48A4">
        <w:tc>
          <w:tcPr>
            <w:tcW w:w="738" w:type="dxa"/>
          </w:tcPr>
          <w:p w:rsidR="00495696" w:rsidRDefault="00495696" w:rsidP="009D48A4">
            <w:pPr>
              <w:rPr>
                <w:b/>
              </w:rPr>
            </w:pPr>
          </w:p>
        </w:tc>
        <w:tc>
          <w:tcPr>
            <w:tcW w:w="6282" w:type="dxa"/>
          </w:tcPr>
          <w:p w:rsidR="00495696" w:rsidRDefault="00495696" w:rsidP="009D48A4"/>
        </w:tc>
        <w:tc>
          <w:tcPr>
            <w:tcW w:w="3330" w:type="dxa"/>
          </w:tcPr>
          <w:p w:rsidR="00495696" w:rsidRDefault="00495696" w:rsidP="00940BE6">
            <w:pPr>
              <w:jc w:val="right"/>
              <w:rPr>
                <w:b/>
              </w:rPr>
            </w:pPr>
          </w:p>
        </w:tc>
      </w:tr>
      <w:tr w:rsidR="00A93FE0" w:rsidTr="009D48A4">
        <w:tc>
          <w:tcPr>
            <w:tcW w:w="738" w:type="dxa"/>
          </w:tcPr>
          <w:p w:rsidR="00A93FE0" w:rsidRDefault="00A93FE0" w:rsidP="009D48A4">
            <w:pPr>
              <w:rPr>
                <w:b/>
              </w:rPr>
            </w:pPr>
            <w:r>
              <w:rPr>
                <w:b/>
              </w:rPr>
              <w:t>6.</w:t>
            </w:r>
          </w:p>
        </w:tc>
        <w:tc>
          <w:tcPr>
            <w:tcW w:w="6282" w:type="dxa"/>
          </w:tcPr>
          <w:p w:rsidR="00A93FE0" w:rsidRPr="00F33E44" w:rsidRDefault="00A93FE0" w:rsidP="00A93FE0">
            <w:pPr>
              <w:rPr>
                <w:b/>
              </w:rPr>
            </w:pPr>
            <w:r w:rsidRPr="00F33E44">
              <w:rPr>
                <w:b/>
              </w:rPr>
              <w:t xml:space="preserve">Approval of Minutes from </w:t>
            </w:r>
            <w:r>
              <w:rPr>
                <w:b/>
              </w:rPr>
              <w:t>August 25</w:t>
            </w:r>
            <w:r w:rsidRPr="00F33E44">
              <w:rPr>
                <w:b/>
              </w:rPr>
              <w:t>, 2015</w:t>
            </w:r>
          </w:p>
          <w:p w:rsidR="00A93FE0" w:rsidRDefault="00A93FE0" w:rsidP="00A93FE0">
            <w:r>
              <w:t>Request is made to approve minutes from the August 25, 2015 WNC Institutional Advisory Council meeting.</w:t>
            </w:r>
          </w:p>
          <w:p w:rsidR="00A93FE0" w:rsidRPr="00F33E44" w:rsidRDefault="00A93FE0" w:rsidP="006342BE">
            <w:pPr>
              <w:rPr>
                <w:b/>
              </w:rPr>
            </w:pPr>
          </w:p>
        </w:tc>
        <w:tc>
          <w:tcPr>
            <w:tcW w:w="3330" w:type="dxa"/>
          </w:tcPr>
          <w:p w:rsidR="00A93FE0" w:rsidRDefault="00A93FE0" w:rsidP="00940BE6">
            <w:pPr>
              <w:jc w:val="right"/>
              <w:rPr>
                <w:b/>
              </w:rPr>
            </w:pPr>
            <w:r>
              <w:rPr>
                <w:b/>
              </w:rPr>
              <w:t>For Possible Action</w:t>
            </w:r>
          </w:p>
        </w:tc>
      </w:tr>
      <w:tr w:rsidR="00A93FE0" w:rsidTr="009D48A4">
        <w:tc>
          <w:tcPr>
            <w:tcW w:w="738" w:type="dxa"/>
          </w:tcPr>
          <w:p w:rsidR="00A93FE0" w:rsidRDefault="00A93FE0" w:rsidP="009D48A4">
            <w:pPr>
              <w:rPr>
                <w:b/>
              </w:rPr>
            </w:pPr>
          </w:p>
        </w:tc>
        <w:tc>
          <w:tcPr>
            <w:tcW w:w="6282" w:type="dxa"/>
          </w:tcPr>
          <w:p w:rsidR="00A93FE0" w:rsidRDefault="00A93FE0" w:rsidP="006342BE"/>
        </w:tc>
        <w:tc>
          <w:tcPr>
            <w:tcW w:w="3330" w:type="dxa"/>
          </w:tcPr>
          <w:p w:rsidR="00A93FE0" w:rsidRDefault="00A93FE0" w:rsidP="00940BE6">
            <w:pPr>
              <w:jc w:val="right"/>
              <w:rPr>
                <w:b/>
              </w:rPr>
            </w:pPr>
          </w:p>
        </w:tc>
      </w:tr>
      <w:tr w:rsidR="009D48A4" w:rsidTr="009D48A4">
        <w:tc>
          <w:tcPr>
            <w:tcW w:w="738" w:type="dxa"/>
          </w:tcPr>
          <w:p w:rsidR="009A4859" w:rsidRPr="00A93FE0" w:rsidRDefault="009A4859" w:rsidP="009A4859">
            <w:r w:rsidRPr="00A93FE0">
              <w:rPr>
                <w:b/>
              </w:rPr>
              <w:t>7</w:t>
            </w:r>
            <w:r w:rsidRPr="00A93FE0">
              <w:t>.</w:t>
            </w:r>
          </w:p>
        </w:tc>
        <w:tc>
          <w:tcPr>
            <w:tcW w:w="6282" w:type="dxa"/>
          </w:tcPr>
          <w:p w:rsidR="009A4859" w:rsidRDefault="009A4859" w:rsidP="006342BE">
            <w:pPr>
              <w:rPr>
                <w:b/>
              </w:rPr>
            </w:pPr>
            <w:r>
              <w:rPr>
                <w:b/>
              </w:rPr>
              <w:t>Chairs Report on the last Board of Regents Community College Committee meeting.</w:t>
            </w:r>
          </w:p>
          <w:p w:rsidR="009A4859" w:rsidRPr="009A4859" w:rsidRDefault="009A4859" w:rsidP="006342BE">
            <w:r>
              <w:t>Chair Rob Hooper will report on the topics covered at the last Board of Regents Community College committee meeting.</w:t>
            </w:r>
          </w:p>
          <w:p w:rsidR="005E1B24" w:rsidRPr="00862D4D" w:rsidRDefault="005E1B24" w:rsidP="006342BE"/>
        </w:tc>
        <w:tc>
          <w:tcPr>
            <w:tcW w:w="3330" w:type="dxa"/>
          </w:tcPr>
          <w:p w:rsidR="009A4859" w:rsidRPr="00940BE6" w:rsidRDefault="009A4859" w:rsidP="00940BE6">
            <w:pPr>
              <w:jc w:val="right"/>
              <w:rPr>
                <w:b/>
              </w:rPr>
            </w:pPr>
            <w:r>
              <w:rPr>
                <w:b/>
              </w:rPr>
              <w:t>Information Only</w:t>
            </w:r>
          </w:p>
        </w:tc>
      </w:tr>
      <w:tr w:rsidR="00A93FE0" w:rsidTr="009D48A4">
        <w:tc>
          <w:tcPr>
            <w:tcW w:w="738" w:type="dxa"/>
          </w:tcPr>
          <w:p w:rsidR="00A93FE0" w:rsidRDefault="00A93FE0" w:rsidP="009D48A4">
            <w:pPr>
              <w:rPr>
                <w:b/>
              </w:rPr>
            </w:pPr>
          </w:p>
        </w:tc>
        <w:tc>
          <w:tcPr>
            <w:tcW w:w="6282" w:type="dxa"/>
          </w:tcPr>
          <w:p w:rsidR="00A93FE0" w:rsidRPr="00F33E44" w:rsidRDefault="00A93FE0" w:rsidP="006342BE">
            <w:pPr>
              <w:rPr>
                <w:b/>
              </w:rPr>
            </w:pPr>
          </w:p>
        </w:tc>
        <w:tc>
          <w:tcPr>
            <w:tcW w:w="3330" w:type="dxa"/>
          </w:tcPr>
          <w:p w:rsidR="00A93FE0" w:rsidRDefault="00A93FE0" w:rsidP="00940BE6">
            <w:pPr>
              <w:jc w:val="right"/>
              <w:rPr>
                <w:b/>
              </w:rPr>
            </w:pPr>
          </w:p>
        </w:tc>
      </w:tr>
      <w:tr w:rsidR="00495696" w:rsidTr="009D48A4">
        <w:tc>
          <w:tcPr>
            <w:tcW w:w="738" w:type="dxa"/>
          </w:tcPr>
          <w:p w:rsidR="00495696" w:rsidRDefault="009A4859" w:rsidP="009D48A4">
            <w:pPr>
              <w:rPr>
                <w:b/>
              </w:rPr>
            </w:pPr>
            <w:r>
              <w:rPr>
                <w:b/>
              </w:rPr>
              <w:t>8</w:t>
            </w:r>
            <w:r w:rsidR="00522781">
              <w:rPr>
                <w:b/>
              </w:rPr>
              <w:t>.</w:t>
            </w:r>
          </w:p>
          <w:p w:rsidR="009A4859" w:rsidRDefault="009A4859" w:rsidP="009D48A4">
            <w:pPr>
              <w:rPr>
                <w:b/>
              </w:rPr>
            </w:pPr>
          </w:p>
          <w:p w:rsidR="009A4859" w:rsidRDefault="009A4859" w:rsidP="009D48A4">
            <w:pPr>
              <w:rPr>
                <w:b/>
              </w:rPr>
            </w:pPr>
          </w:p>
        </w:tc>
        <w:tc>
          <w:tcPr>
            <w:tcW w:w="6282" w:type="dxa"/>
          </w:tcPr>
          <w:p w:rsidR="00182056" w:rsidRDefault="00BF2354" w:rsidP="00182056">
            <w:pPr>
              <w:rPr>
                <w:b/>
              </w:rPr>
            </w:pPr>
            <w:r>
              <w:rPr>
                <w:b/>
              </w:rPr>
              <w:t>Report on service to Hawthorne, Fernley, Yerington, Smith Valley and Silver Springs</w:t>
            </w:r>
          </w:p>
          <w:p w:rsidR="00182056" w:rsidRDefault="00182056" w:rsidP="00182056">
            <w:pPr>
              <w:rPr>
                <w:sz w:val="23"/>
                <w:szCs w:val="23"/>
              </w:rPr>
            </w:pPr>
            <w:r>
              <w:t xml:space="preserve">A request was made at the </w:t>
            </w:r>
            <w:r w:rsidR="00BF2354">
              <w:t>August 25</w:t>
            </w:r>
            <w:r>
              <w:t xml:space="preserve">, 2015 </w:t>
            </w:r>
            <w:r w:rsidR="00BF2354">
              <w:t>IAC meeting</w:t>
            </w:r>
            <w:r>
              <w:t xml:space="preserve"> </w:t>
            </w:r>
            <w:r w:rsidR="00BF2354">
              <w:t>for a report on what WNC is doing to provide service in Hawthorne, Fernley, Yerington, Smith Valley and Silver Springs.</w:t>
            </w:r>
          </w:p>
          <w:p w:rsidR="007B3C60" w:rsidRDefault="007B3C60" w:rsidP="00182056"/>
        </w:tc>
        <w:tc>
          <w:tcPr>
            <w:tcW w:w="3330" w:type="dxa"/>
          </w:tcPr>
          <w:p w:rsidR="00495696" w:rsidRDefault="00BF2354" w:rsidP="00522781">
            <w:pPr>
              <w:jc w:val="right"/>
              <w:rPr>
                <w:b/>
              </w:rPr>
            </w:pPr>
            <w:r>
              <w:rPr>
                <w:b/>
              </w:rPr>
              <w:t>Information Only</w:t>
            </w:r>
          </w:p>
        </w:tc>
      </w:tr>
      <w:tr w:rsidR="00A93FE0" w:rsidTr="009D48A4">
        <w:tc>
          <w:tcPr>
            <w:tcW w:w="738" w:type="dxa"/>
          </w:tcPr>
          <w:p w:rsidR="00A93FE0" w:rsidRDefault="00A93FE0" w:rsidP="009D48A4">
            <w:pPr>
              <w:rPr>
                <w:b/>
              </w:rPr>
            </w:pPr>
          </w:p>
        </w:tc>
        <w:tc>
          <w:tcPr>
            <w:tcW w:w="6282" w:type="dxa"/>
          </w:tcPr>
          <w:p w:rsidR="00A93FE0" w:rsidRDefault="00A93FE0" w:rsidP="00182056">
            <w:pPr>
              <w:rPr>
                <w:b/>
              </w:rPr>
            </w:pPr>
          </w:p>
        </w:tc>
        <w:tc>
          <w:tcPr>
            <w:tcW w:w="3330" w:type="dxa"/>
          </w:tcPr>
          <w:p w:rsidR="00A93FE0" w:rsidRDefault="00A93FE0" w:rsidP="00522781">
            <w:pPr>
              <w:jc w:val="right"/>
              <w:rPr>
                <w:b/>
              </w:rPr>
            </w:pPr>
          </w:p>
        </w:tc>
      </w:tr>
      <w:tr w:rsidR="009D48A4" w:rsidTr="009D48A4">
        <w:tc>
          <w:tcPr>
            <w:tcW w:w="738" w:type="dxa"/>
          </w:tcPr>
          <w:p w:rsidR="009D48A4" w:rsidRDefault="009A4859" w:rsidP="009D48A4">
            <w:pPr>
              <w:rPr>
                <w:b/>
              </w:rPr>
            </w:pPr>
            <w:r>
              <w:rPr>
                <w:b/>
              </w:rPr>
              <w:t>9</w:t>
            </w:r>
            <w:r w:rsidR="003D36E4" w:rsidRPr="00566DEA">
              <w:rPr>
                <w:b/>
              </w:rPr>
              <w:t>.</w:t>
            </w:r>
          </w:p>
          <w:p w:rsidR="004D716C" w:rsidRDefault="004D716C" w:rsidP="009D48A4">
            <w:pPr>
              <w:rPr>
                <w:b/>
              </w:rPr>
            </w:pPr>
          </w:p>
          <w:p w:rsidR="004D716C" w:rsidRDefault="004D716C" w:rsidP="009D48A4">
            <w:pPr>
              <w:rPr>
                <w:b/>
              </w:rPr>
            </w:pPr>
          </w:p>
          <w:p w:rsidR="004D716C" w:rsidRDefault="004D716C" w:rsidP="009D48A4">
            <w:pPr>
              <w:rPr>
                <w:b/>
              </w:rPr>
            </w:pPr>
          </w:p>
          <w:p w:rsidR="004D716C" w:rsidRDefault="004D716C" w:rsidP="009D48A4">
            <w:pPr>
              <w:rPr>
                <w:b/>
              </w:rPr>
            </w:pPr>
          </w:p>
          <w:p w:rsidR="004D716C" w:rsidRDefault="004D716C" w:rsidP="009D48A4">
            <w:pPr>
              <w:rPr>
                <w:b/>
              </w:rPr>
            </w:pPr>
          </w:p>
          <w:p w:rsidR="004D716C" w:rsidRDefault="004D716C" w:rsidP="009D48A4">
            <w:pPr>
              <w:rPr>
                <w:b/>
              </w:rPr>
            </w:pPr>
          </w:p>
          <w:p w:rsidR="004D716C" w:rsidRPr="00566DEA" w:rsidRDefault="004D716C" w:rsidP="009D48A4">
            <w:pPr>
              <w:rPr>
                <w:b/>
              </w:rPr>
            </w:pPr>
          </w:p>
        </w:tc>
        <w:tc>
          <w:tcPr>
            <w:tcW w:w="6282" w:type="dxa"/>
          </w:tcPr>
          <w:p w:rsidR="009D48A4" w:rsidRDefault="00BF2354" w:rsidP="00F33E44">
            <w:r>
              <w:rPr>
                <w:b/>
              </w:rPr>
              <w:t>Report on serving the needs for Tesla’s workforce.</w:t>
            </w:r>
          </w:p>
          <w:p w:rsidR="004D716C" w:rsidRPr="004D716C" w:rsidRDefault="00BF2354" w:rsidP="00A14DC5">
            <w:pPr>
              <w:rPr>
                <w:b/>
              </w:rPr>
            </w:pPr>
            <w:r>
              <w:t>A request was made at the August 25, 2015 IAC meeting for a report on whether there are any discussions underway with Lyon County School District about meeting the needs for Tesla’s workforce</w:t>
            </w:r>
            <w:r w:rsidR="003D36E4">
              <w:t>.</w:t>
            </w:r>
            <w:r w:rsidR="004D716C">
              <w:t xml:space="preserve">  Also, an update will be provided on the progress on updating facilities at the Carson Campus for the manufacturing/advanced technology program.</w:t>
            </w:r>
          </w:p>
        </w:tc>
        <w:tc>
          <w:tcPr>
            <w:tcW w:w="3330" w:type="dxa"/>
          </w:tcPr>
          <w:p w:rsidR="009D48A4" w:rsidRPr="00940BE6" w:rsidRDefault="003D36E4" w:rsidP="00940BE6">
            <w:pPr>
              <w:jc w:val="right"/>
              <w:rPr>
                <w:b/>
              </w:rPr>
            </w:pPr>
            <w:r>
              <w:rPr>
                <w:b/>
              </w:rPr>
              <w:t>Information Only</w:t>
            </w:r>
          </w:p>
        </w:tc>
      </w:tr>
      <w:tr w:rsidR="00A14DC5" w:rsidTr="009D48A4">
        <w:tc>
          <w:tcPr>
            <w:tcW w:w="738" w:type="dxa"/>
          </w:tcPr>
          <w:p w:rsidR="00A14DC5" w:rsidRDefault="00A14DC5" w:rsidP="009D48A4">
            <w:pPr>
              <w:rPr>
                <w:b/>
              </w:rPr>
            </w:pPr>
          </w:p>
        </w:tc>
        <w:tc>
          <w:tcPr>
            <w:tcW w:w="6282" w:type="dxa"/>
          </w:tcPr>
          <w:p w:rsidR="00A14DC5" w:rsidRDefault="00A14DC5" w:rsidP="00F33E44"/>
        </w:tc>
        <w:tc>
          <w:tcPr>
            <w:tcW w:w="3330" w:type="dxa"/>
          </w:tcPr>
          <w:p w:rsidR="00A14DC5" w:rsidRDefault="00A14DC5" w:rsidP="00940BE6">
            <w:pPr>
              <w:jc w:val="right"/>
              <w:rPr>
                <w:b/>
              </w:rPr>
            </w:pPr>
          </w:p>
        </w:tc>
      </w:tr>
      <w:tr w:rsidR="00A93FE0" w:rsidTr="009D48A4">
        <w:tc>
          <w:tcPr>
            <w:tcW w:w="738" w:type="dxa"/>
          </w:tcPr>
          <w:p w:rsidR="00A93FE0" w:rsidRDefault="00A93FE0" w:rsidP="009D48A4">
            <w:pPr>
              <w:rPr>
                <w:b/>
              </w:rPr>
            </w:pPr>
            <w:r>
              <w:rPr>
                <w:b/>
              </w:rPr>
              <w:t>10.</w:t>
            </w:r>
          </w:p>
        </w:tc>
        <w:tc>
          <w:tcPr>
            <w:tcW w:w="6282" w:type="dxa"/>
          </w:tcPr>
          <w:p w:rsidR="00A93FE0" w:rsidRDefault="00A93FE0" w:rsidP="00A93FE0">
            <w:pPr>
              <w:rPr>
                <w:b/>
              </w:rPr>
            </w:pPr>
            <w:r w:rsidRPr="004D716C">
              <w:rPr>
                <w:b/>
              </w:rPr>
              <w:t xml:space="preserve">Update on the status of the </w:t>
            </w:r>
            <w:r>
              <w:rPr>
                <w:b/>
              </w:rPr>
              <w:t>recently awarded</w:t>
            </w:r>
            <w:r w:rsidRPr="004D716C">
              <w:rPr>
                <w:b/>
              </w:rPr>
              <w:t xml:space="preserve"> </w:t>
            </w:r>
            <w:r>
              <w:rPr>
                <w:b/>
              </w:rPr>
              <w:t>g</w:t>
            </w:r>
            <w:r w:rsidRPr="004D716C">
              <w:rPr>
                <w:b/>
              </w:rPr>
              <w:t>rant</w:t>
            </w:r>
            <w:r>
              <w:rPr>
                <w:b/>
              </w:rPr>
              <w:t xml:space="preserve">s   </w:t>
            </w:r>
          </w:p>
          <w:p w:rsidR="00A93FE0" w:rsidRDefault="00A93FE0" w:rsidP="00A93FE0">
            <w:r>
              <w:t>WNC staff will provide an update on the status of implementing the Department of Labor apprenticeship grant awarded to TMCC and WNC earlier this year.  Suggestions for implementing apprenticeship programs will be solicited from the board members.  WNC will also give an overview of the recently awarded STEM challenge grant from the State of NV.</w:t>
            </w:r>
          </w:p>
          <w:p w:rsidR="00A93FE0" w:rsidRPr="004D716C" w:rsidRDefault="00A93FE0" w:rsidP="00A14DC5">
            <w:pPr>
              <w:rPr>
                <w:b/>
              </w:rPr>
            </w:pPr>
          </w:p>
        </w:tc>
        <w:tc>
          <w:tcPr>
            <w:tcW w:w="3330" w:type="dxa"/>
          </w:tcPr>
          <w:p w:rsidR="00A93FE0" w:rsidRDefault="00A93FE0" w:rsidP="00940BE6">
            <w:pPr>
              <w:jc w:val="right"/>
              <w:rPr>
                <w:b/>
              </w:rPr>
            </w:pPr>
            <w:r>
              <w:rPr>
                <w:b/>
              </w:rPr>
              <w:lastRenderedPageBreak/>
              <w:t>Information Only</w:t>
            </w:r>
          </w:p>
        </w:tc>
      </w:tr>
      <w:tr w:rsidR="00A93FE0" w:rsidTr="009D48A4">
        <w:tc>
          <w:tcPr>
            <w:tcW w:w="738" w:type="dxa"/>
          </w:tcPr>
          <w:p w:rsidR="00A93FE0" w:rsidRDefault="00A93FE0" w:rsidP="009D48A4">
            <w:pPr>
              <w:rPr>
                <w:b/>
              </w:rPr>
            </w:pPr>
            <w:r>
              <w:rPr>
                <w:b/>
              </w:rPr>
              <w:lastRenderedPageBreak/>
              <w:t>11.</w:t>
            </w:r>
          </w:p>
        </w:tc>
        <w:tc>
          <w:tcPr>
            <w:tcW w:w="6282" w:type="dxa"/>
          </w:tcPr>
          <w:p w:rsidR="00A93FE0" w:rsidRDefault="00A93FE0" w:rsidP="00A93FE0">
            <w:pPr>
              <w:rPr>
                <w:b/>
              </w:rPr>
            </w:pPr>
            <w:r>
              <w:rPr>
                <w:b/>
              </w:rPr>
              <w:t>Review of key WNC metrics passed out at last meeting</w:t>
            </w:r>
          </w:p>
          <w:p w:rsidR="00A93FE0" w:rsidRDefault="00A93FE0" w:rsidP="006B1749">
            <w:r>
              <w:t>Chair Hooper will lead a discussion relating to the key metrics that measure WNC performance and what if anything the IAC can do to drive improvement in the metrics.</w:t>
            </w:r>
          </w:p>
          <w:p w:rsidR="006B1749" w:rsidRDefault="006B1749" w:rsidP="006B1749">
            <w:pPr>
              <w:rPr>
                <w:b/>
              </w:rPr>
            </w:pPr>
          </w:p>
        </w:tc>
        <w:tc>
          <w:tcPr>
            <w:tcW w:w="3330" w:type="dxa"/>
          </w:tcPr>
          <w:p w:rsidR="00A93FE0" w:rsidRDefault="006B1749" w:rsidP="00940BE6">
            <w:pPr>
              <w:jc w:val="right"/>
              <w:rPr>
                <w:b/>
              </w:rPr>
            </w:pPr>
            <w:r>
              <w:rPr>
                <w:b/>
              </w:rPr>
              <w:t>For Possible Action</w:t>
            </w:r>
          </w:p>
        </w:tc>
      </w:tr>
      <w:tr w:rsidR="00A93FE0" w:rsidTr="009D48A4">
        <w:tc>
          <w:tcPr>
            <w:tcW w:w="738" w:type="dxa"/>
          </w:tcPr>
          <w:p w:rsidR="00A93FE0" w:rsidRDefault="00A93FE0" w:rsidP="009A4859">
            <w:pPr>
              <w:rPr>
                <w:b/>
              </w:rPr>
            </w:pPr>
          </w:p>
        </w:tc>
        <w:tc>
          <w:tcPr>
            <w:tcW w:w="6282" w:type="dxa"/>
          </w:tcPr>
          <w:p w:rsidR="00A93FE0" w:rsidRDefault="00A93FE0" w:rsidP="00A14DC5"/>
        </w:tc>
        <w:tc>
          <w:tcPr>
            <w:tcW w:w="3330" w:type="dxa"/>
          </w:tcPr>
          <w:p w:rsidR="00A93FE0" w:rsidRDefault="00A93FE0" w:rsidP="00940BE6">
            <w:pPr>
              <w:jc w:val="right"/>
              <w:rPr>
                <w:b/>
              </w:rPr>
            </w:pPr>
          </w:p>
        </w:tc>
      </w:tr>
      <w:tr w:rsidR="00A14DC5" w:rsidTr="009D48A4">
        <w:tc>
          <w:tcPr>
            <w:tcW w:w="738" w:type="dxa"/>
          </w:tcPr>
          <w:p w:rsidR="009A4859" w:rsidRPr="009A4859" w:rsidRDefault="009A4859" w:rsidP="009A4859">
            <w:pPr>
              <w:rPr>
                <w:b/>
              </w:rPr>
            </w:pPr>
            <w:r>
              <w:rPr>
                <w:b/>
              </w:rPr>
              <w:t>12.</w:t>
            </w:r>
          </w:p>
        </w:tc>
        <w:tc>
          <w:tcPr>
            <w:tcW w:w="6282" w:type="dxa"/>
          </w:tcPr>
          <w:p w:rsidR="009A4859" w:rsidRDefault="009A4859" w:rsidP="00A14DC5">
            <w:pPr>
              <w:rPr>
                <w:b/>
              </w:rPr>
            </w:pPr>
            <w:r>
              <w:rPr>
                <w:b/>
              </w:rPr>
              <w:t>Formation of a Career Hub to assist in guiding perspective WNC students to CTE career paths</w:t>
            </w:r>
          </w:p>
          <w:p w:rsidR="006B1749" w:rsidRDefault="00847442" w:rsidP="006B1749">
            <w:r>
              <w:t>Discussion on what actions if any the WNC IAC can take in the formation of a career hub that will further the goal of guiding more perspective students into CTE career paths such as manufacturing, machining and welding.</w:t>
            </w:r>
          </w:p>
          <w:p w:rsidR="00A14DC5" w:rsidRDefault="00A14DC5" w:rsidP="006B1749">
            <w:r>
              <w:rPr>
                <w:b/>
              </w:rPr>
              <w:t xml:space="preserve">                                                 </w:t>
            </w:r>
          </w:p>
        </w:tc>
        <w:tc>
          <w:tcPr>
            <w:tcW w:w="3330" w:type="dxa"/>
          </w:tcPr>
          <w:p w:rsidR="009A4859" w:rsidRDefault="009A4859" w:rsidP="00940BE6">
            <w:pPr>
              <w:jc w:val="right"/>
              <w:rPr>
                <w:b/>
              </w:rPr>
            </w:pPr>
            <w:r>
              <w:rPr>
                <w:b/>
              </w:rPr>
              <w:t>For Possible Action</w:t>
            </w:r>
          </w:p>
          <w:p w:rsidR="009A4859" w:rsidRDefault="009A4859" w:rsidP="00940BE6">
            <w:pPr>
              <w:jc w:val="right"/>
              <w:rPr>
                <w:b/>
              </w:rPr>
            </w:pPr>
          </w:p>
          <w:p w:rsidR="00847442" w:rsidRDefault="00847442" w:rsidP="00940BE6">
            <w:pPr>
              <w:jc w:val="right"/>
              <w:rPr>
                <w:b/>
              </w:rPr>
            </w:pPr>
          </w:p>
          <w:p w:rsidR="00847442" w:rsidRDefault="00847442" w:rsidP="00940BE6">
            <w:pPr>
              <w:jc w:val="right"/>
              <w:rPr>
                <w:b/>
              </w:rPr>
            </w:pPr>
          </w:p>
          <w:p w:rsidR="00847442" w:rsidRDefault="00847442" w:rsidP="00940BE6">
            <w:pPr>
              <w:jc w:val="right"/>
              <w:rPr>
                <w:b/>
              </w:rPr>
            </w:pPr>
          </w:p>
          <w:p w:rsidR="00847442" w:rsidRDefault="00847442" w:rsidP="00A93FE0">
            <w:pPr>
              <w:jc w:val="right"/>
              <w:rPr>
                <w:b/>
              </w:rPr>
            </w:pPr>
          </w:p>
        </w:tc>
      </w:tr>
      <w:tr w:rsidR="001A1B08" w:rsidTr="009D48A4">
        <w:tc>
          <w:tcPr>
            <w:tcW w:w="738" w:type="dxa"/>
          </w:tcPr>
          <w:p w:rsidR="001A1B08" w:rsidRDefault="001A1B08" w:rsidP="009D48A4">
            <w:pPr>
              <w:rPr>
                <w:b/>
              </w:rPr>
            </w:pPr>
          </w:p>
        </w:tc>
        <w:tc>
          <w:tcPr>
            <w:tcW w:w="6282" w:type="dxa"/>
          </w:tcPr>
          <w:p w:rsidR="001A1B08" w:rsidRDefault="001A1B08" w:rsidP="00F33E44"/>
        </w:tc>
        <w:tc>
          <w:tcPr>
            <w:tcW w:w="3330" w:type="dxa"/>
          </w:tcPr>
          <w:p w:rsidR="001A1B08" w:rsidRDefault="001A1B08" w:rsidP="00940BE6">
            <w:pPr>
              <w:jc w:val="right"/>
              <w:rPr>
                <w:b/>
              </w:rPr>
            </w:pPr>
          </w:p>
        </w:tc>
      </w:tr>
      <w:tr w:rsidR="0058786E" w:rsidTr="009D48A4">
        <w:tc>
          <w:tcPr>
            <w:tcW w:w="738" w:type="dxa"/>
          </w:tcPr>
          <w:p w:rsidR="0058786E" w:rsidRDefault="004D716C" w:rsidP="009A4859">
            <w:pPr>
              <w:rPr>
                <w:b/>
              </w:rPr>
            </w:pPr>
            <w:r>
              <w:rPr>
                <w:b/>
              </w:rPr>
              <w:t>1</w:t>
            </w:r>
            <w:r w:rsidR="009A4859">
              <w:rPr>
                <w:b/>
              </w:rPr>
              <w:t>3</w:t>
            </w:r>
            <w:r w:rsidR="00FC77BC">
              <w:rPr>
                <w:b/>
              </w:rPr>
              <w:t>.</w:t>
            </w:r>
          </w:p>
        </w:tc>
        <w:tc>
          <w:tcPr>
            <w:tcW w:w="6282" w:type="dxa"/>
          </w:tcPr>
          <w:p w:rsidR="0058786E" w:rsidRDefault="00A81FA3" w:rsidP="009D48A4">
            <w:r>
              <w:rPr>
                <w:b/>
              </w:rPr>
              <w:t>R</w:t>
            </w:r>
            <w:r w:rsidR="00FC77BC">
              <w:rPr>
                <w:b/>
              </w:rPr>
              <w:t>eplacement of</w:t>
            </w:r>
            <w:r w:rsidR="00566DEA">
              <w:rPr>
                <w:b/>
              </w:rPr>
              <w:t xml:space="preserve"> the IAC </w:t>
            </w:r>
            <w:r w:rsidR="00FC77BC">
              <w:rPr>
                <w:b/>
              </w:rPr>
              <w:t>Douglas School District Representative</w:t>
            </w:r>
          </w:p>
          <w:p w:rsidR="00A14DC5" w:rsidRDefault="004D716C" w:rsidP="006B1749">
            <w:r>
              <w:t>Nominations will be taken and voted upon to replace the voting member of the IAC that was vacated with the retirement of the Douglas County School Superintendent.</w:t>
            </w:r>
          </w:p>
          <w:p w:rsidR="006B1749" w:rsidRPr="00FC77BC" w:rsidRDefault="006B1749" w:rsidP="006B1749"/>
        </w:tc>
        <w:tc>
          <w:tcPr>
            <w:tcW w:w="3330" w:type="dxa"/>
          </w:tcPr>
          <w:p w:rsidR="0058786E" w:rsidRDefault="00566DEA" w:rsidP="00940BE6">
            <w:pPr>
              <w:jc w:val="right"/>
              <w:rPr>
                <w:b/>
              </w:rPr>
            </w:pPr>
            <w:r>
              <w:rPr>
                <w:b/>
              </w:rPr>
              <w:t>For Possible Action</w:t>
            </w:r>
          </w:p>
        </w:tc>
      </w:tr>
      <w:tr w:rsidR="00863466" w:rsidTr="009D48A4">
        <w:tc>
          <w:tcPr>
            <w:tcW w:w="738" w:type="dxa"/>
          </w:tcPr>
          <w:p w:rsidR="00863466" w:rsidRDefault="00863466" w:rsidP="00847442">
            <w:pPr>
              <w:rPr>
                <w:b/>
              </w:rPr>
            </w:pPr>
          </w:p>
        </w:tc>
        <w:tc>
          <w:tcPr>
            <w:tcW w:w="6282" w:type="dxa"/>
          </w:tcPr>
          <w:p w:rsidR="00863466" w:rsidRPr="008163EA" w:rsidRDefault="00863466" w:rsidP="009D48A4">
            <w:pPr>
              <w:rPr>
                <w:b/>
              </w:rPr>
            </w:pPr>
          </w:p>
        </w:tc>
        <w:tc>
          <w:tcPr>
            <w:tcW w:w="3330" w:type="dxa"/>
          </w:tcPr>
          <w:p w:rsidR="00863466" w:rsidRDefault="00863466" w:rsidP="00940BE6">
            <w:pPr>
              <w:jc w:val="right"/>
              <w:rPr>
                <w:b/>
              </w:rPr>
            </w:pPr>
          </w:p>
        </w:tc>
      </w:tr>
      <w:tr w:rsidR="00863466" w:rsidTr="009D48A4">
        <w:tc>
          <w:tcPr>
            <w:tcW w:w="738" w:type="dxa"/>
          </w:tcPr>
          <w:p w:rsidR="00863466" w:rsidRDefault="006B1749" w:rsidP="009D48A4">
            <w:pPr>
              <w:rPr>
                <w:b/>
              </w:rPr>
            </w:pPr>
            <w:r>
              <w:rPr>
                <w:b/>
              </w:rPr>
              <w:t>14.</w:t>
            </w:r>
          </w:p>
        </w:tc>
        <w:tc>
          <w:tcPr>
            <w:tcW w:w="6282" w:type="dxa"/>
          </w:tcPr>
          <w:p w:rsidR="006B1749" w:rsidRPr="006B1749" w:rsidRDefault="006B1749" w:rsidP="009D48A4">
            <w:pPr>
              <w:rPr>
                <w:b/>
              </w:rPr>
            </w:pPr>
            <w:r>
              <w:rPr>
                <w:b/>
              </w:rPr>
              <w:t>New business</w:t>
            </w:r>
          </w:p>
          <w:p w:rsidR="00863466" w:rsidRDefault="00863466" w:rsidP="009D48A4">
            <w:r>
              <w:t>Items for consideration at future meetings may be suggested.  Any discussion of an item under “New Business” is limited to description and clarification of the subject matter of the item, which may include the reasons for the request.</w:t>
            </w:r>
          </w:p>
          <w:p w:rsidR="006B1749" w:rsidRPr="00B94ECC" w:rsidRDefault="006B1749" w:rsidP="009D48A4"/>
        </w:tc>
        <w:tc>
          <w:tcPr>
            <w:tcW w:w="3330" w:type="dxa"/>
          </w:tcPr>
          <w:p w:rsidR="00863466" w:rsidRDefault="008163EA" w:rsidP="00940BE6">
            <w:pPr>
              <w:jc w:val="right"/>
              <w:rPr>
                <w:b/>
              </w:rPr>
            </w:pPr>
            <w:r>
              <w:rPr>
                <w:b/>
              </w:rPr>
              <w:t>Information Only</w:t>
            </w:r>
          </w:p>
        </w:tc>
      </w:tr>
      <w:tr w:rsidR="00863466" w:rsidTr="009D48A4">
        <w:tc>
          <w:tcPr>
            <w:tcW w:w="738" w:type="dxa"/>
          </w:tcPr>
          <w:p w:rsidR="00863466" w:rsidRDefault="00863466" w:rsidP="00247FAF">
            <w:pPr>
              <w:rPr>
                <w:b/>
              </w:rPr>
            </w:pPr>
          </w:p>
        </w:tc>
        <w:tc>
          <w:tcPr>
            <w:tcW w:w="6282" w:type="dxa"/>
          </w:tcPr>
          <w:p w:rsidR="00863466" w:rsidRPr="00B94ECC" w:rsidRDefault="00863466" w:rsidP="009D48A4"/>
        </w:tc>
        <w:tc>
          <w:tcPr>
            <w:tcW w:w="3330" w:type="dxa"/>
          </w:tcPr>
          <w:p w:rsidR="00863466" w:rsidRDefault="00863466" w:rsidP="00E22A83">
            <w:pPr>
              <w:jc w:val="right"/>
              <w:rPr>
                <w:b/>
              </w:rPr>
            </w:pPr>
          </w:p>
        </w:tc>
      </w:tr>
      <w:tr w:rsidR="00863466" w:rsidTr="009D48A4">
        <w:tc>
          <w:tcPr>
            <w:tcW w:w="738" w:type="dxa"/>
          </w:tcPr>
          <w:p w:rsidR="00863466" w:rsidRDefault="00863466" w:rsidP="00847442">
            <w:pPr>
              <w:rPr>
                <w:b/>
              </w:rPr>
            </w:pPr>
            <w:r>
              <w:rPr>
                <w:b/>
              </w:rPr>
              <w:t>1</w:t>
            </w:r>
            <w:r w:rsidR="00847442">
              <w:rPr>
                <w:b/>
              </w:rPr>
              <w:t>5</w:t>
            </w:r>
            <w:r>
              <w:rPr>
                <w:b/>
              </w:rPr>
              <w:t>.</w:t>
            </w:r>
          </w:p>
        </w:tc>
        <w:tc>
          <w:tcPr>
            <w:tcW w:w="6282" w:type="dxa"/>
          </w:tcPr>
          <w:p w:rsidR="00863466" w:rsidRDefault="00863466" w:rsidP="00DC1DA1">
            <w:pPr>
              <w:rPr>
                <w:b/>
              </w:rPr>
            </w:pPr>
            <w:r w:rsidRPr="00F33E44">
              <w:rPr>
                <w:b/>
              </w:rPr>
              <w:t xml:space="preserve">Public </w:t>
            </w:r>
            <w:r>
              <w:rPr>
                <w:b/>
              </w:rPr>
              <w:t>Comment:</w:t>
            </w:r>
          </w:p>
          <w:p w:rsidR="00863466" w:rsidRPr="00862D4D" w:rsidRDefault="00863466" w:rsidP="00DC1DA1">
            <w:r w:rsidRPr="00862D4D">
              <w:t xml:space="preserve">Public comment will be taken during this </w:t>
            </w:r>
            <w:r>
              <w:t>meeting</w:t>
            </w:r>
            <w:r w:rsidRPr="00862D4D">
              <w:t xml:space="preserve">.  No action may be taken on a matter raised </w:t>
            </w:r>
            <w:r>
              <w:t>during this meeting</w:t>
            </w:r>
            <w:r w:rsidRPr="00862D4D">
              <w:t xml:space="preserve">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863466" w:rsidRPr="00862D4D" w:rsidRDefault="00863466" w:rsidP="00DC1DA1">
            <w:pPr>
              <w:ind w:left="720"/>
            </w:pPr>
          </w:p>
          <w:p w:rsidR="00863466" w:rsidRDefault="00863466" w:rsidP="00DC1DA1">
            <w:r>
              <w:t>In accordance with Attorney General File</w:t>
            </w:r>
            <w:r w:rsidRPr="00862D4D">
              <w:t xml:space="preserve"> No. </w:t>
            </w:r>
            <w:r>
              <w:t>00-047 (April 27, 2001)</w:t>
            </w:r>
            <w:r w:rsidRPr="00862D4D">
              <w:t xml:space="preserve">, as restated in the Attorney General’s Open Meeting </w:t>
            </w:r>
            <w:r>
              <w:t>L</w:t>
            </w:r>
            <w:r w:rsidRPr="00862D4D">
              <w:t xml:space="preserve">aw Manual, the Council Chair may prohibit comment if the content of that comment is a topic that is not relevant to, or within the authority of, the </w:t>
            </w:r>
            <w:r>
              <w:t xml:space="preserve">WNC </w:t>
            </w:r>
            <w:r w:rsidRPr="00862D4D">
              <w:t xml:space="preserve">Institutional Advisory </w:t>
            </w:r>
            <w:r w:rsidRPr="00862D4D">
              <w:lastRenderedPageBreak/>
              <w:t>Council, or if the content is willfully disruptive of the me</w:t>
            </w:r>
            <w:r>
              <w:t>e</w:t>
            </w:r>
            <w:r w:rsidRPr="00862D4D">
              <w:t>ting by being irrelevant, repetitious, slanderous, offensive, inflammatory, irrational or amounting to personal attacks or interfering with the rights of other speakers.</w:t>
            </w:r>
          </w:p>
          <w:p w:rsidR="006B1749" w:rsidRDefault="006B1749" w:rsidP="00DC1DA1"/>
          <w:p w:rsidR="006B1749" w:rsidRDefault="006B1749" w:rsidP="00DC1DA1"/>
          <w:p w:rsidR="00863466" w:rsidRPr="00B94ECC" w:rsidRDefault="00863466" w:rsidP="0058786E">
            <w:pPr>
              <w:ind w:left="720"/>
            </w:pPr>
          </w:p>
        </w:tc>
        <w:tc>
          <w:tcPr>
            <w:tcW w:w="3330" w:type="dxa"/>
          </w:tcPr>
          <w:p w:rsidR="00863466" w:rsidRDefault="00863466" w:rsidP="00940BE6">
            <w:pPr>
              <w:jc w:val="right"/>
              <w:rPr>
                <w:b/>
              </w:rPr>
            </w:pPr>
            <w:r>
              <w:rPr>
                <w:b/>
              </w:rPr>
              <w:lastRenderedPageBreak/>
              <w:t>Information Only</w:t>
            </w:r>
          </w:p>
        </w:tc>
      </w:tr>
      <w:tr w:rsidR="00863466" w:rsidTr="009D48A4">
        <w:tc>
          <w:tcPr>
            <w:tcW w:w="738" w:type="dxa"/>
          </w:tcPr>
          <w:p w:rsidR="00863466" w:rsidRDefault="00863466" w:rsidP="009D48A4">
            <w:pPr>
              <w:rPr>
                <w:b/>
              </w:rPr>
            </w:pPr>
          </w:p>
        </w:tc>
        <w:tc>
          <w:tcPr>
            <w:tcW w:w="6282" w:type="dxa"/>
          </w:tcPr>
          <w:p w:rsidR="00863466" w:rsidRPr="00B94ECC" w:rsidRDefault="00863466" w:rsidP="009D48A4"/>
        </w:tc>
        <w:tc>
          <w:tcPr>
            <w:tcW w:w="3330" w:type="dxa"/>
          </w:tcPr>
          <w:p w:rsidR="00863466" w:rsidRDefault="00863466" w:rsidP="00940BE6">
            <w:pPr>
              <w:jc w:val="right"/>
              <w:rPr>
                <w:b/>
              </w:rPr>
            </w:pPr>
          </w:p>
        </w:tc>
      </w:tr>
    </w:tbl>
    <w:p w:rsidR="00611F40" w:rsidRDefault="00611F40" w:rsidP="009D48A4"/>
    <w:p w:rsidR="009158D0" w:rsidRPr="009158D0" w:rsidRDefault="009158D0" w:rsidP="009158D0">
      <w:pPr>
        <w:pStyle w:val="BodyText"/>
        <w:rPr>
          <w:b/>
          <w:szCs w:val="20"/>
        </w:rPr>
      </w:pPr>
      <w:r w:rsidRPr="009158D0">
        <w:rPr>
          <w:b/>
          <w:szCs w:val="20"/>
        </w:rPr>
        <w:t xml:space="preserve">This notice and agenda has been posted </w:t>
      </w:r>
      <w:r w:rsidR="00863466">
        <w:rPr>
          <w:b/>
          <w:szCs w:val="20"/>
        </w:rPr>
        <w:t>on</w:t>
      </w:r>
      <w:r w:rsidRPr="009158D0">
        <w:rPr>
          <w:b/>
          <w:szCs w:val="20"/>
        </w:rPr>
        <w:t xml:space="preserve"> or before 9:00 am on the third working day before the meeting, in accordance with NRS 241.020, at the meeting location and at the following public locations:</w:t>
      </w:r>
    </w:p>
    <w:p w:rsidR="00D15F46" w:rsidRPr="009158D0" w:rsidRDefault="00D15F46" w:rsidP="009D48A4">
      <w:pPr>
        <w:rPr>
          <w:sz w:val="20"/>
          <w:szCs w:val="20"/>
        </w:rPr>
      </w:pPr>
    </w:p>
    <w:p w:rsidR="005728E5" w:rsidRDefault="00446175" w:rsidP="005728E5">
      <w:pPr>
        <w:pStyle w:val="ListParagraph"/>
        <w:numPr>
          <w:ilvl w:val="0"/>
          <w:numId w:val="2"/>
        </w:numPr>
        <w:rPr>
          <w:sz w:val="20"/>
          <w:szCs w:val="20"/>
        </w:rPr>
      </w:pPr>
      <w:r>
        <w:rPr>
          <w:sz w:val="20"/>
          <w:szCs w:val="20"/>
        </w:rPr>
        <w:t xml:space="preserve">WNC’s </w:t>
      </w:r>
      <w:r w:rsidR="005728E5">
        <w:rPr>
          <w:sz w:val="20"/>
          <w:szCs w:val="20"/>
        </w:rPr>
        <w:t>President’s Office/</w:t>
      </w:r>
      <w:r>
        <w:rPr>
          <w:sz w:val="20"/>
          <w:szCs w:val="20"/>
        </w:rPr>
        <w:t>IAC website (</w:t>
      </w:r>
      <w:hyperlink r:id="rId8" w:history="1">
        <w:r w:rsidR="0047193B" w:rsidRPr="00D450D0">
          <w:rPr>
            <w:rStyle w:val="Hyperlink"/>
            <w:sz w:val="20"/>
            <w:szCs w:val="20"/>
          </w:rPr>
          <w:t>http://www.wnc.edu/president/advisory/</w:t>
        </w:r>
      </w:hyperlink>
      <w:r w:rsidR="005728E5">
        <w:rPr>
          <w:sz w:val="20"/>
          <w:szCs w:val="20"/>
        </w:rPr>
        <w:t>)</w:t>
      </w:r>
    </w:p>
    <w:p w:rsidR="00D15F46" w:rsidRPr="0047193B" w:rsidRDefault="00D15F46" w:rsidP="0047193B">
      <w:pPr>
        <w:pStyle w:val="ListParagraph"/>
        <w:numPr>
          <w:ilvl w:val="0"/>
          <w:numId w:val="2"/>
        </w:numPr>
        <w:rPr>
          <w:sz w:val="20"/>
          <w:szCs w:val="20"/>
        </w:rPr>
      </w:pPr>
      <w:r w:rsidRPr="0047193B">
        <w:rPr>
          <w:sz w:val="20"/>
          <w:szCs w:val="20"/>
        </w:rPr>
        <w:t>The Nevada Public Notice website pursuant to NRS 232.2175 (</w:t>
      </w:r>
      <w:hyperlink r:id="rId9" w:history="1">
        <w:r w:rsidRPr="0047193B">
          <w:rPr>
            <w:rStyle w:val="Hyperlink"/>
            <w:sz w:val="20"/>
            <w:szCs w:val="20"/>
          </w:rPr>
          <w:t>http://notice.nv.gov/</w:t>
        </w:r>
      </w:hyperlink>
      <w:r w:rsidRPr="0047193B">
        <w:rPr>
          <w:sz w:val="20"/>
          <w:szCs w:val="20"/>
        </w:rPr>
        <w:t>)</w:t>
      </w:r>
    </w:p>
    <w:p w:rsidR="009158D0" w:rsidRDefault="0056673E" w:rsidP="009158D0">
      <w:pPr>
        <w:pStyle w:val="ListParagraph"/>
        <w:numPr>
          <w:ilvl w:val="0"/>
          <w:numId w:val="2"/>
        </w:numPr>
        <w:rPr>
          <w:sz w:val="20"/>
          <w:szCs w:val="20"/>
        </w:rPr>
      </w:pPr>
      <w:r>
        <w:rPr>
          <w:sz w:val="20"/>
          <w:szCs w:val="20"/>
        </w:rPr>
        <w:t xml:space="preserve">WNC Carson City Campus, Lobby, Bristlecone Building, 2201 W. College </w:t>
      </w:r>
      <w:r w:rsidR="0047193B">
        <w:rPr>
          <w:sz w:val="20"/>
          <w:szCs w:val="20"/>
        </w:rPr>
        <w:t>Pkwy</w:t>
      </w:r>
      <w:r>
        <w:rPr>
          <w:sz w:val="20"/>
          <w:szCs w:val="20"/>
        </w:rPr>
        <w:t>, Carson City, NV  89703</w:t>
      </w:r>
    </w:p>
    <w:p w:rsidR="0047193B" w:rsidRDefault="0047193B" w:rsidP="009158D0">
      <w:pPr>
        <w:pStyle w:val="ListParagraph"/>
        <w:numPr>
          <w:ilvl w:val="0"/>
          <w:numId w:val="2"/>
        </w:numPr>
        <w:rPr>
          <w:sz w:val="20"/>
          <w:szCs w:val="20"/>
        </w:rPr>
      </w:pPr>
      <w:r>
        <w:rPr>
          <w:sz w:val="20"/>
          <w:szCs w:val="20"/>
        </w:rPr>
        <w:t>WNC Carson City Campus, Aspen Building, 2201 W. College Parkway, Carson City, NV  89703</w:t>
      </w:r>
    </w:p>
    <w:p w:rsidR="0056673E" w:rsidRDefault="0056673E" w:rsidP="009158D0">
      <w:pPr>
        <w:pStyle w:val="ListParagraph"/>
        <w:numPr>
          <w:ilvl w:val="0"/>
          <w:numId w:val="2"/>
        </w:numPr>
        <w:rPr>
          <w:sz w:val="20"/>
          <w:szCs w:val="20"/>
        </w:rPr>
      </w:pPr>
      <w:r>
        <w:rPr>
          <w:sz w:val="20"/>
          <w:szCs w:val="20"/>
        </w:rPr>
        <w:t>WNC Fallon Campus, Virgil Getto Hall, 160 Campus Way, Fallon, NV  89406</w:t>
      </w:r>
    </w:p>
    <w:p w:rsidR="0056673E" w:rsidRPr="009158D0" w:rsidRDefault="0047193B" w:rsidP="009158D0">
      <w:pPr>
        <w:pStyle w:val="ListParagraph"/>
        <w:numPr>
          <w:ilvl w:val="0"/>
          <w:numId w:val="2"/>
        </w:numPr>
        <w:rPr>
          <w:sz w:val="20"/>
          <w:szCs w:val="20"/>
        </w:rPr>
      </w:pPr>
      <w:r>
        <w:rPr>
          <w:sz w:val="20"/>
          <w:szCs w:val="20"/>
        </w:rPr>
        <w:t>NSHE Administration North, 2601 Enterprise Road, Reno, NV  89512</w:t>
      </w:r>
    </w:p>
    <w:p w:rsidR="00D15F46" w:rsidRDefault="00D15F46" w:rsidP="009D48A4"/>
    <w:sectPr w:rsidR="00D15F46" w:rsidSect="00D15F46">
      <w:headerReference w:type="even" r:id="rId10"/>
      <w:headerReference w:type="default" r:id="rId11"/>
      <w:headerReference w:type="first" r:id="rId12"/>
      <w:pgSz w:w="12240" w:h="15840"/>
      <w:pgMar w:top="1228"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2F" w:rsidRDefault="000A5D2F" w:rsidP="0077138B">
      <w:r>
        <w:separator/>
      </w:r>
    </w:p>
  </w:endnote>
  <w:endnote w:type="continuationSeparator" w:id="0">
    <w:p w:rsidR="000A5D2F" w:rsidRDefault="000A5D2F" w:rsidP="007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2F" w:rsidRDefault="000A5D2F" w:rsidP="0077138B">
      <w:r>
        <w:separator/>
      </w:r>
    </w:p>
  </w:footnote>
  <w:footnote w:type="continuationSeparator" w:id="0">
    <w:p w:rsidR="000A5D2F" w:rsidRDefault="000A5D2F" w:rsidP="0077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3D" w:rsidRDefault="004E6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9E" w:rsidRDefault="0030259E">
    <w:pPr>
      <w:pStyle w:val="Header"/>
      <w:jc w:val="right"/>
    </w:pPr>
  </w:p>
  <w:sdt>
    <w:sdtPr>
      <w:id w:val="1477648756"/>
      <w:docPartObj>
        <w:docPartGallery w:val="Page Numbers (Top of Page)"/>
        <w:docPartUnique/>
      </w:docPartObj>
    </w:sdtPr>
    <w:sdtEndPr/>
    <w:sdtContent>
      <w:p w:rsidR="00D15F46" w:rsidRDefault="00D15F46">
        <w:pPr>
          <w:pStyle w:val="Header"/>
          <w:jc w:val="right"/>
          <w:rPr>
            <w:b/>
            <w:bCs/>
          </w:rPr>
        </w:pPr>
        <w:r>
          <w:t xml:space="preserve">Page </w:t>
        </w:r>
        <w:r>
          <w:rPr>
            <w:b/>
            <w:bCs/>
          </w:rPr>
          <w:fldChar w:fldCharType="begin"/>
        </w:r>
        <w:r>
          <w:rPr>
            <w:b/>
            <w:bCs/>
          </w:rPr>
          <w:instrText xml:space="preserve"> PAGE </w:instrText>
        </w:r>
        <w:r>
          <w:rPr>
            <w:b/>
            <w:bCs/>
          </w:rPr>
          <w:fldChar w:fldCharType="separate"/>
        </w:r>
        <w:r w:rsidR="00880D9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80D9D">
          <w:rPr>
            <w:b/>
            <w:bCs/>
            <w:noProof/>
          </w:rPr>
          <w:t>5</w:t>
        </w:r>
        <w:r>
          <w:rPr>
            <w:b/>
            <w:bCs/>
          </w:rPr>
          <w:fldChar w:fldCharType="end"/>
        </w:r>
      </w:p>
      <w:p w:rsidR="00D15F46" w:rsidRPr="0058786E" w:rsidRDefault="00B23F61" w:rsidP="00D15F46">
        <w:pPr>
          <w:rPr>
            <w:sz w:val="20"/>
            <w:szCs w:val="20"/>
          </w:rPr>
        </w:pPr>
        <w:r>
          <w:rPr>
            <w:sz w:val="20"/>
            <w:szCs w:val="20"/>
          </w:rPr>
          <w:t>Western Nevada College</w:t>
        </w:r>
        <w:r w:rsidR="00D15F46" w:rsidRPr="0058786E">
          <w:rPr>
            <w:sz w:val="20"/>
            <w:szCs w:val="20"/>
          </w:rPr>
          <w:t xml:space="preserve"> Institutional Advisory Council</w:t>
        </w:r>
      </w:p>
      <w:p w:rsidR="00D15F46" w:rsidRPr="0058786E" w:rsidRDefault="00D15F46" w:rsidP="00D15F46">
        <w:pPr>
          <w:pStyle w:val="Header"/>
          <w:rPr>
            <w:sz w:val="20"/>
            <w:szCs w:val="20"/>
          </w:rPr>
        </w:pPr>
        <w:r w:rsidRPr="0058786E">
          <w:rPr>
            <w:sz w:val="20"/>
            <w:szCs w:val="20"/>
          </w:rPr>
          <w:t>Meeting Agenda</w:t>
        </w:r>
      </w:p>
      <w:p w:rsidR="00D15F46" w:rsidRDefault="00A14DC5" w:rsidP="00D15F46">
        <w:pPr>
          <w:pStyle w:val="Header"/>
        </w:pPr>
        <w:r>
          <w:rPr>
            <w:sz w:val="20"/>
            <w:szCs w:val="20"/>
          </w:rPr>
          <w:t>November 12</w:t>
        </w:r>
        <w:r w:rsidR="0058786E" w:rsidRPr="0058786E">
          <w:rPr>
            <w:sz w:val="20"/>
            <w:szCs w:val="20"/>
          </w:rPr>
          <w:t>, 2015</w:t>
        </w:r>
      </w:p>
    </w:sdtContent>
  </w:sdt>
  <w:p w:rsidR="00D15F46" w:rsidRDefault="00D15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3D" w:rsidRDefault="004E6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9E6"/>
    <w:multiLevelType w:val="hybridMultilevel"/>
    <w:tmpl w:val="CB483536"/>
    <w:lvl w:ilvl="0" w:tplc="04090001">
      <w:start w:val="1"/>
      <w:numFmt w:val="bullet"/>
      <w:lvlText w:val=""/>
      <w:lvlJc w:val="left"/>
      <w:pPr>
        <w:tabs>
          <w:tab w:val="num" w:pos="390"/>
        </w:tabs>
        <w:ind w:left="390" w:hanging="39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A453A"/>
    <w:multiLevelType w:val="hybridMultilevel"/>
    <w:tmpl w:val="20D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B"/>
    <w:rsid w:val="0000259F"/>
    <w:rsid w:val="0003021A"/>
    <w:rsid w:val="000535DA"/>
    <w:rsid w:val="0007770B"/>
    <w:rsid w:val="00083547"/>
    <w:rsid w:val="000858C4"/>
    <w:rsid w:val="000A5D2F"/>
    <w:rsid w:val="000D0902"/>
    <w:rsid w:val="00113683"/>
    <w:rsid w:val="001572B5"/>
    <w:rsid w:val="00170703"/>
    <w:rsid w:val="00182056"/>
    <w:rsid w:val="001A1B08"/>
    <w:rsid w:val="001B2250"/>
    <w:rsid w:val="001B5D8D"/>
    <w:rsid w:val="001C10B7"/>
    <w:rsid w:val="001C330E"/>
    <w:rsid w:val="00205C2A"/>
    <w:rsid w:val="00226B7B"/>
    <w:rsid w:val="00247FAF"/>
    <w:rsid w:val="002968A6"/>
    <w:rsid w:val="002F4BD5"/>
    <w:rsid w:val="0030259E"/>
    <w:rsid w:val="003D36E4"/>
    <w:rsid w:val="003D58FF"/>
    <w:rsid w:val="003F655A"/>
    <w:rsid w:val="004349C9"/>
    <w:rsid w:val="00446175"/>
    <w:rsid w:val="0047193B"/>
    <w:rsid w:val="00495696"/>
    <w:rsid w:val="004D716C"/>
    <w:rsid w:val="004E0871"/>
    <w:rsid w:val="004E6B3D"/>
    <w:rsid w:val="0051274B"/>
    <w:rsid w:val="00522781"/>
    <w:rsid w:val="005357A2"/>
    <w:rsid w:val="0056673E"/>
    <w:rsid w:val="00566DEA"/>
    <w:rsid w:val="005728E5"/>
    <w:rsid w:val="0058786E"/>
    <w:rsid w:val="005E1B24"/>
    <w:rsid w:val="00611F40"/>
    <w:rsid w:val="006342BE"/>
    <w:rsid w:val="006511B7"/>
    <w:rsid w:val="00672A40"/>
    <w:rsid w:val="00682471"/>
    <w:rsid w:val="006B1749"/>
    <w:rsid w:val="006B44E4"/>
    <w:rsid w:val="006E7D90"/>
    <w:rsid w:val="006F4051"/>
    <w:rsid w:val="00727103"/>
    <w:rsid w:val="00751799"/>
    <w:rsid w:val="0077138B"/>
    <w:rsid w:val="0077208B"/>
    <w:rsid w:val="007B3C60"/>
    <w:rsid w:val="007C284E"/>
    <w:rsid w:val="007D0CD7"/>
    <w:rsid w:val="00800ECF"/>
    <w:rsid w:val="008163EA"/>
    <w:rsid w:val="00824832"/>
    <w:rsid w:val="00847442"/>
    <w:rsid w:val="00852694"/>
    <w:rsid w:val="00862D4D"/>
    <w:rsid w:val="00863466"/>
    <w:rsid w:val="00880D9D"/>
    <w:rsid w:val="009158D0"/>
    <w:rsid w:val="009240EC"/>
    <w:rsid w:val="00931E9F"/>
    <w:rsid w:val="00940BE6"/>
    <w:rsid w:val="009623B1"/>
    <w:rsid w:val="009A4859"/>
    <w:rsid w:val="009A7CE3"/>
    <w:rsid w:val="009D27C6"/>
    <w:rsid w:val="009D48A4"/>
    <w:rsid w:val="00A14DC5"/>
    <w:rsid w:val="00A35C50"/>
    <w:rsid w:val="00A75383"/>
    <w:rsid w:val="00A758B0"/>
    <w:rsid w:val="00A81FA3"/>
    <w:rsid w:val="00A93FE0"/>
    <w:rsid w:val="00AE1E4F"/>
    <w:rsid w:val="00B23F61"/>
    <w:rsid w:val="00B33439"/>
    <w:rsid w:val="00B37D25"/>
    <w:rsid w:val="00B94ECC"/>
    <w:rsid w:val="00BF2354"/>
    <w:rsid w:val="00C42C9B"/>
    <w:rsid w:val="00C53E47"/>
    <w:rsid w:val="00D15F46"/>
    <w:rsid w:val="00D53C42"/>
    <w:rsid w:val="00D625CA"/>
    <w:rsid w:val="00D75F2C"/>
    <w:rsid w:val="00DC1DA1"/>
    <w:rsid w:val="00DE5CEF"/>
    <w:rsid w:val="00E22A83"/>
    <w:rsid w:val="00E6403F"/>
    <w:rsid w:val="00E66105"/>
    <w:rsid w:val="00EF11E8"/>
    <w:rsid w:val="00F024A0"/>
    <w:rsid w:val="00F33E44"/>
    <w:rsid w:val="00F8159E"/>
    <w:rsid w:val="00F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CBFB096C-7E1B-4794-837A-85CC4B1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4051"/>
    <w:pPr>
      <w:keepNext/>
      <w:jc w:val="center"/>
      <w:outlineLvl w:val="0"/>
    </w:pPr>
    <w:rPr>
      <w:rFonts w:eastAsia="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8B"/>
    <w:pPr>
      <w:tabs>
        <w:tab w:val="center" w:pos="4680"/>
        <w:tab w:val="right" w:pos="9360"/>
      </w:tabs>
    </w:pPr>
  </w:style>
  <w:style w:type="character" w:customStyle="1" w:styleId="HeaderChar">
    <w:name w:val="Header Char"/>
    <w:basedOn w:val="DefaultParagraphFont"/>
    <w:link w:val="Header"/>
    <w:uiPriority w:val="99"/>
    <w:rsid w:val="0077138B"/>
  </w:style>
  <w:style w:type="paragraph" w:styleId="Footer">
    <w:name w:val="footer"/>
    <w:basedOn w:val="Normal"/>
    <w:link w:val="FooterChar"/>
    <w:uiPriority w:val="99"/>
    <w:unhideWhenUsed/>
    <w:rsid w:val="0077138B"/>
    <w:pPr>
      <w:tabs>
        <w:tab w:val="center" w:pos="4680"/>
        <w:tab w:val="right" w:pos="9360"/>
      </w:tabs>
    </w:pPr>
  </w:style>
  <w:style w:type="character" w:customStyle="1" w:styleId="FooterChar">
    <w:name w:val="Footer Char"/>
    <w:basedOn w:val="DefaultParagraphFont"/>
    <w:link w:val="Footer"/>
    <w:uiPriority w:val="99"/>
    <w:rsid w:val="0077138B"/>
  </w:style>
  <w:style w:type="paragraph" w:styleId="ListParagraph">
    <w:name w:val="List Paragraph"/>
    <w:basedOn w:val="Normal"/>
    <w:uiPriority w:val="34"/>
    <w:qFormat/>
    <w:rsid w:val="009D48A4"/>
    <w:pPr>
      <w:ind w:left="720"/>
      <w:contextualSpacing/>
    </w:pPr>
  </w:style>
  <w:style w:type="table" w:styleId="TableGrid">
    <w:name w:val="Table Grid"/>
    <w:basedOn w:val="TableNormal"/>
    <w:uiPriority w:val="59"/>
    <w:rsid w:val="009D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ECC"/>
    <w:rPr>
      <w:color w:val="0000FF" w:themeColor="hyperlink"/>
      <w:u w:val="single"/>
    </w:rPr>
  </w:style>
  <w:style w:type="character" w:customStyle="1" w:styleId="Heading1Char">
    <w:name w:val="Heading 1 Char"/>
    <w:basedOn w:val="DefaultParagraphFont"/>
    <w:link w:val="Heading1"/>
    <w:rsid w:val="006F4051"/>
    <w:rPr>
      <w:rFonts w:eastAsia="Times New Roman"/>
      <w:b/>
      <w:bCs/>
      <w:sz w:val="28"/>
      <w:u w:val="single"/>
    </w:rPr>
  </w:style>
  <w:style w:type="paragraph" w:styleId="BodyText">
    <w:name w:val="Body Text"/>
    <w:basedOn w:val="Normal"/>
    <w:link w:val="BodyTextChar"/>
    <w:rsid w:val="009158D0"/>
    <w:pPr>
      <w:jc w:val="both"/>
    </w:pPr>
    <w:rPr>
      <w:rFonts w:eastAsia="Times New Roman"/>
      <w:sz w:val="20"/>
    </w:rPr>
  </w:style>
  <w:style w:type="character" w:customStyle="1" w:styleId="BodyTextChar">
    <w:name w:val="Body Text Char"/>
    <w:basedOn w:val="DefaultParagraphFont"/>
    <w:link w:val="BodyText"/>
    <w:rsid w:val="009158D0"/>
    <w:rPr>
      <w:rFonts w:eastAsia="Times New Roman"/>
      <w:sz w:val="20"/>
    </w:rPr>
  </w:style>
  <w:style w:type="paragraph" w:styleId="BalloonText">
    <w:name w:val="Balloon Text"/>
    <w:basedOn w:val="Normal"/>
    <w:link w:val="BalloonTextChar"/>
    <w:uiPriority w:val="99"/>
    <w:semiHidden/>
    <w:unhideWhenUsed/>
    <w:rsid w:val="004E0871"/>
    <w:rPr>
      <w:rFonts w:ascii="Tahoma" w:hAnsi="Tahoma" w:cs="Tahoma"/>
      <w:sz w:val="16"/>
      <w:szCs w:val="16"/>
    </w:rPr>
  </w:style>
  <w:style w:type="character" w:customStyle="1" w:styleId="BalloonTextChar">
    <w:name w:val="Balloon Text Char"/>
    <w:basedOn w:val="DefaultParagraphFont"/>
    <w:link w:val="BalloonText"/>
    <w:uiPriority w:val="99"/>
    <w:semiHidden/>
    <w:rsid w:val="004E0871"/>
    <w:rPr>
      <w:rFonts w:ascii="Tahoma" w:hAnsi="Tahoma" w:cs="Tahoma"/>
      <w:sz w:val="16"/>
      <w:szCs w:val="16"/>
    </w:rPr>
  </w:style>
  <w:style w:type="character" w:styleId="FollowedHyperlink">
    <w:name w:val="FollowedHyperlink"/>
    <w:basedOn w:val="DefaultParagraphFont"/>
    <w:uiPriority w:val="99"/>
    <w:semiHidden/>
    <w:unhideWhenUsed/>
    <w:rsid w:val="0056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324">
      <w:bodyDiv w:val="1"/>
      <w:marLeft w:val="0"/>
      <w:marRight w:val="0"/>
      <w:marTop w:val="0"/>
      <w:marBottom w:val="0"/>
      <w:divBdr>
        <w:top w:val="none" w:sz="0" w:space="0" w:color="auto"/>
        <w:left w:val="none" w:sz="0" w:space="0" w:color="auto"/>
        <w:bottom w:val="none" w:sz="0" w:space="0" w:color="auto"/>
        <w:right w:val="none" w:sz="0" w:space="0" w:color="auto"/>
      </w:divBdr>
    </w:div>
    <w:div w:id="396558344">
      <w:bodyDiv w:val="1"/>
      <w:marLeft w:val="0"/>
      <w:marRight w:val="0"/>
      <w:marTop w:val="0"/>
      <w:marBottom w:val="0"/>
      <w:divBdr>
        <w:top w:val="none" w:sz="0" w:space="0" w:color="auto"/>
        <w:left w:val="none" w:sz="0" w:space="0" w:color="auto"/>
        <w:bottom w:val="none" w:sz="0" w:space="0" w:color="auto"/>
        <w:right w:val="none" w:sz="0" w:space="0" w:color="auto"/>
      </w:divBdr>
    </w:div>
    <w:div w:id="1009407981">
      <w:bodyDiv w:val="1"/>
      <w:marLeft w:val="0"/>
      <w:marRight w:val="0"/>
      <w:marTop w:val="0"/>
      <w:marBottom w:val="0"/>
      <w:divBdr>
        <w:top w:val="none" w:sz="0" w:space="0" w:color="auto"/>
        <w:left w:val="none" w:sz="0" w:space="0" w:color="auto"/>
        <w:bottom w:val="none" w:sz="0" w:space="0" w:color="auto"/>
        <w:right w:val="none" w:sz="0" w:space="0" w:color="auto"/>
      </w:divBdr>
    </w:div>
    <w:div w:id="13499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advis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n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ice.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CSN</dc:creator>
  <cp:lastModifiedBy>Bertocchi, Bonnie M</cp:lastModifiedBy>
  <cp:revision>5</cp:revision>
  <cp:lastPrinted>2015-04-27T19:36:00Z</cp:lastPrinted>
  <dcterms:created xsi:type="dcterms:W3CDTF">2015-11-03T17:49:00Z</dcterms:created>
  <dcterms:modified xsi:type="dcterms:W3CDTF">2015-11-03T20:49:00Z</dcterms:modified>
</cp:coreProperties>
</file>