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9E3109" w:rsidRDefault="00522C72" w14:paraId="088ECDD9"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 Review </w:t>
      </w:r>
    </w:p>
    <w:p xmlns:wp14="http://schemas.microsoft.com/office/word/2010/wordml" w:rsidR="009E3109" w:rsidRDefault="00522C72" w14:paraId="6E43903A"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Welding</w:t>
      </w:r>
    </w:p>
    <w:p xmlns:wp14="http://schemas.microsoft.com/office/word/2010/wordml" w:rsidR="009E3109" w:rsidRDefault="00522C72" w14:paraId="3C04FD3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2024</w:t>
      </w:r>
    </w:p>
    <w:p xmlns:wp14="http://schemas.microsoft.com/office/word/2010/wordml" w:rsidR="009E3109" w:rsidRDefault="009E3109" w14:paraId="672A6659" wp14:textId="77777777">
      <w:pPr>
        <w:jc w:val="center"/>
        <w:rPr>
          <w:rFonts w:ascii="Times New Roman" w:hAnsi="Times New Roman" w:eastAsia="Times New Roman" w:cs="Times New Roman"/>
          <w:sz w:val="24"/>
          <w:szCs w:val="24"/>
        </w:rPr>
      </w:pPr>
    </w:p>
    <w:p xmlns:wp14="http://schemas.microsoft.com/office/word/2010/wordml" w:rsidR="009E3109" w:rsidRDefault="009E3109" w14:paraId="0A37501D" wp14:textId="77777777">
      <w:pPr>
        <w:jc w:val="center"/>
        <w:rPr>
          <w:rFonts w:ascii="Times New Roman" w:hAnsi="Times New Roman" w:eastAsia="Times New Roman" w:cs="Times New Roman"/>
          <w:sz w:val="24"/>
          <w:szCs w:val="24"/>
        </w:rPr>
      </w:pPr>
    </w:p>
    <w:p xmlns:wp14="http://schemas.microsoft.com/office/word/2010/wordml" w:rsidR="009E3109" w:rsidRDefault="009E3109" w14:paraId="5DAB6C7B" wp14:textId="77777777">
      <w:pPr>
        <w:jc w:val="center"/>
        <w:rPr>
          <w:rFonts w:ascii="Times New Roman" w:hAnsi="Times New Roman" w:eastAsia="Times New Roman" w:cs="Times New Roman"/>
          <w:sz w:val="24"/>
          <w:szCs w:val="24"/>
        </w:rPr>
      </w:pPr>
    </w:p>
    <w:p xmlns:wp14="http://schemas.microsoft.com/office/word/2010/wordml" w:rsidR="009E3109" w:rsidRDefault="00522C72" w14:paraId="7E85659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p>
    <w:p xmlns:wp14="http://schemas.microsoft.com/office/word/2010/wordml" w:rsidR="009E3109" w:rsidRDefault="00522C72" w14:paraId="16F9F134" wp14:textId="50731065">
      <w:pPr>
        <w:numPr>
          <w:ilvl w:val="0"/>
          <w:numId w:val="3"/>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Program/Program Review History………………………</w:t>
      </w:r>
      <w:r w:rsidRPr="09FE93BD" w:rsidR="6C1BD065">
        <w:rPr>
          <w:rFonts w:ascii="Times New Roman" w:hAnsi="Times New Roman" w:eastAsia="Times New Roman" w:cs="Times New Roman"/>
          <w:sz w:val="24"/>
          <w:szCs w:val="24"/>
        </w:rPr>
        <w:t>2</w:t>
      </w:r>
    </w:p>
    <w:p w:rsidR="615326E1" w:rsidP="09FE93BD" w:rsidRDefault="615326E1" w14:paraId="65F289B5" w14:textId="0CA6D33E">
      <w:pPr>
        <w:numPr>
          <w:ilvl w:val="0"/>
          <w:numId w:val="3"/>
        </w:numPr>
        <w:rPr>
          <w:rFonts w:ascii="Times New Roman" w:hAnsi="Times New Roman" w:eastAsia="Times New Roman" w:cs="Times New Roman"/>
          <w:sz w:val="24"/>
          <w:szCs w:val="24"/>
          <w:lang w:val="en-US"/>
        </w:rPr>
      </w:pPr>
      <w:r w:rsidRPr="09FE93BD" w:rsidR="615326E1">
        <w:rPr>
          <w:rFonts w:ascii="Times New Roman" w:hAnsi="Times New Roman" w:eastAsia="Times New Roman" w:cs="Times New Roman"/>
          <w:sz w:val="24"/>
          <w:szCs w:val="24"/>
          <w:lang w:val="en-US"/>
        </w:rPr>
        <w:t>Alignment to Institutiona</w:t>
      </w:r>
      <w:r w:rsidRPr="09FE93BD" w:rsidR="615326E1">
        <w:rPr>
          <w:rFonts w:ascii="Times New Roman" w:hAnsi="Times New Roman" w:eastAsia="Times New Roman" w:cs="Times New Roman"/>
          <w:sz w:val="24"/>
          <w:szCs w:val="24"/>
        </w:rPr>
        <w:t>l</w:t>
      </w:r>
      <w:r w:rsidRPr="09FE93BD" w:rsidR="615326E1">
        <w:rPr>
          <w:rFonts w:ascii="Times New Roman" w:hAnsi="Times New Roman" w:eastAsia="Times New Roman" w:cs="Times New Roman"/>
          <w:sz w:val="24"/>
          <w:szCs w:val="24"/>
        </w:rPr>
        <w:t xml:space="preserve"> Goals.......................................2</w:t>
      </w:r>
    </w:p>
    <w:p xmlns:wp14="http://schemas.microsoft.com/office/word/2010/wordml" w:rsidR="009E3109" w:rsidRDefault="00522C72" w14:paraId="5F09C619" wp14:textId="0DC36249">
      <w:pPr>
        <w:numPr>
          <w:ilvl w:val="0"/>
          <w:numId w:val="3"/>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Program Data……………………………………………</w:t>
      </w:r>
      <w:r w:rsidRPr="09FE93BD" w:rsidR="048D1E38">
        <w:rPr>
          <w:rFonts w:ascii="Times New Roman" w:hAnsi="Times New Roman" w:eastAsia="Times New Roman" w:cs="Times New Roman"/>
          <w:sz w:val="24"/>
          <w:szCs w:val="24"/>
        </w:rPr>
        <w:t>11</w:t>
      </w:r>
    </w:p>
    <w:p xmlns:wp14="http://schemas.microsoft.com/office/word/2010/wordml" w:rsidR="009E3109" w:rsidP="09FE93BD" w:rsidRDefault="00522C72" w14:paraId="717D9463" wp14:textId="57B0E3D1">
      <w:pPr>
        <w:numPr>
          <w:ilvl w:val="0"/>
          <w:numId w:val="3"/>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Financials……………………………………………</w:t>
      </w:r>
      <w:r w:rsidRPr="09FE93BD" w:rsidR="00522C72">
        <w:rPr>
          <w:rFonts w:ascii="Times New Roman" w:hAnsi="Times New Roman" w:eastAsia="Times New Roman" w:cs="Times New Roman"/>
          <w:sz w:val="24"/>
          <w:szCs w:val="24"/>
          <w:lang w:val="en-US"/>
        </w:rPr>
        <w:t>…..</w:t>
      </w:r>
      <w:r w:rsidRPr="09FE93BD" w:rsidR="0AC1EB90">
        <w:rPr>
          <w:rFonts w:ascii="Times New Roman" w:hAnsi="Times New Roman" w:eastAsia="Times New Roman" w:cs="Times New Roman"/>
          <w:sz w:val="24"/>
          <w:szCs w:val="24"/>
          <w:lang w:val="en-US"/>
        </w:rPr>
        <w:t>23</w:t>
      </w:r>
    </w:p>
    <w:p xmlns:wp14="http://schemas.microsoft.com/office/word/2010/wordml" w:rsidR="009E3109" w:rsidRDefault="00522C72" w14:paraId="26B2F154" wp14:textId="760CA2B4">
      <w:pPr>
        <w:numPr>
          <w:ilvl w:val="0"/>
          <w:numId w:val="3"/>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Departmental Information………………………………</w:t>
      </w:r>
      <w:r w:rsidRPr="09FE93BD" w:rsidR="65516CC9">
        <w:rPr>
          <w:rFonts w:ascii="Times New Roman" w:hAnsi="Times New Roman" w:eastAsia="Times New Roman" w:cs="Times New Roman"/>
          <w:sz w:val="24"/>
          <w:szCs w:val="24"/>
        </w:rPr>
        <w:t>23</w:t>
      </w:r>
    </w:p>
    <w:p xmlns:wp14="http://schemas.microsoft.com/office/word/2010/wordml" w:rsidR="009E3109" w:rsidRDefault="00522C72" w14:paraId="684E7742" wp14:textId="3C43B28E">
      <w:pPr>
        <w:numPr>
          <w:ilvl w:val="0"/>
          <w:numId w:val="3"/>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Faculty Profiles………………………………….………</w:t>
      </w:r>
      <w:r w:rsidRPr="09FE93BD" w:rsidR="5203A712">
        <w:rPr>
          <w:rFonts w:ascii="Times New Roman" w:hAnsi="Times New Roman" w:eastAsia="Times New Roman" w:cs="Times New Roman"/>
          <w:sz w:val="24"/>
          <w:szCs w:val="24"/>
        </w:rPr>
        <w:t>2</w:t>
      </w:r>
      <w:r w:rsidRPr="09FE93BD" w:rsidR="33FF7D97">
        <w:rPr>
          <w:rFonts w:ascii="Times New Roman" w:hAnsi="Times New Roman" w:eastAsia="Times New Roman" w:cs="Times New Roman"/>
          <w:sz w:val="24"/>
          <w:szCs w:val="24"/>
        </w:rPr>
        <w:t>9</w:t>
      </w:r>
    </w:p>
    <w:p xmlns:wp14="http://schemas.microsoft.com/office/word/2010/wordml" w:rsidR="009E3109" w:rsidRDefault="00522C72" w14:paraId="7F50044A" wp14:textId="55BD867D">
      <w:pPr>
        <w:numPr>
          <w:ilvl w:val="0"/>
          <w:numId w:val="3"/>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Comparisons………………………………….…………</w:t>
      </w:r>
      <w:r w:rsidRPr="09FE93BD" w:rsidR="14C4E62F">
        <w:rPr>
          <w:rFonts w:ascii="Times New Roman" w:hAnsi="Times New Roman" w:eastAsia="Times New Roman" w:cs="Times New Roman"/>
          <w:sz w:val="24"/>
          <w:szCs w:val="24"/>
        </w:rPr>
        <w:t>30</w:t>
      </w:r>
    </w:p>
    <w:p xmlns:wp14="http://schemas.microsoft.com/office/word/2010/wordml" w:rsidR="009E3109" w:rsidRDefault="00522C72" w14:paraId="2C1DD792" wp14:textId="2207ACEF">
      <w:pPr>
        <w:numPr>
          <w:ilvl w:val="0"/>
          <w:numId w:val="3"/>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Recommendations and Commendations…….………….</w:t>
      </w:r>
      <w:r w:rsidRPr="09FE93BD" w:rsidR="44F9C048">
        <w:rPr>
          <w:rFonts w:ascii="Times New Roman" w:hAnsi="Times New Roman" w:eastAsia="Times New Roman" w:cs="Times New Roman"/>
          <w:sz w:val="24"/>
          <w:szCs w:val="24"/>
        </w:rPr>
        <w:t>30</w:t>
      </w:r>
    </w:p>
    <w:p xmlns:wp14="http://schemas.microsoft.com/office/word/2010/wordml" w:rsidR="009E3109" w:rsidRDefault="009E3109" w14:paraId="02EB378F" wp14:textId="77777777">
      <w:pPr>
        <w:rPr>
          <w:rFonts w:ascii="Times New Roman" w:hAnsi="Times New Roman" w:eastAsia="Times New Roman" w:cs="Times New Roman"/>
          <w:sz w:val="24"/>
          <w:szCs w:val="24"/>
          <w:u w:val="single"/>
        </w:rPr>
      </w:pPr>
    </w:p>
    <w:p xmlns:wp14="http://schemas.microsoft.com/office/word/2010/wordml" w:rsidR="009E3109" w:rsidRDefault="009E3109" w14:paraId="6A05A809" wp14:textId="77777777">
      <w:pPr>
        <w:rPr>
          <w:rFonts w:ascii="Times New Roman" w:hAnsi="Times New Roman" w:eastAsia="Times New Roman" w:cs="Times New Roman"/>
          <w:sz w:val="24"/>
          <w:szCs w:val="24"/>
          <w:u w:val="single"/>
        </w:rPr>
      </w:pPr>
    </w:p>
    <w:p xmlns:wp14="http://schemas.microsoft.com/office/word/2010/wordml" w:rsidR="009E3109" w:rsidRDefault="009E3109" w14:paraId="5A39BBE3"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1C8F396" wp14:textId="77777777">
      <w:pPr>
        <w:rPr>
          <w:rFonts w:ascii="Times New Roman" w:hAnsi="Times New Roman" w:eastAsia="Times New Roman" w:cs="Times New Roman"/>
          <w:sz w:val="24"/>
          <w:szCs w:val="24"/>
          <w:u w:val="single"/>
        </w:rPr>
      </w:pPr>
    </w:p>
    <w:p xmlns:wp14="http://schemas.microsoft.com/office/word/2010/wordml" w:rsidR="009E3109" w:rsidRDefault="009E3109" w14:paraId="72A3D3EC" wp14:textId="77777777">
      <w:pPr>
        <w:rPr>
          <w:rFonts w:ascii="Times New Roman" w:hAnsi="Times New Roman" w:eastAsia="Times New Roman" w:cs="Times New Roman"/>
          <w:sz w:val="24"/>
          <w:szCs w:val="24"/>
          <w:u w:val="single"/>
        </w:rPr>
      </w:pPr>
    </w:p>
    <w:p xmlns:wp14="http://schemas.microsoft.com/office/word/2010/wordml" w:rsidR="009E3109" w:rsidRDefault="009E3109" w14:paraId="0D0B940D" wp14:textId="77777777">
      <w:pPr>
        <w:rPr>
          <w:rFonts w:ascii="Times New Roman" w:hAnsi="Times New Roman" w:eastAsia="Times New Roman" w:cs="Times New Roman"/>
          <w:sz w:val="24"/>
          <w:szCs w:val="24"/>
          <w:u w:val="single"/>
        </w:rPr>
      </w:pPr>
    </w:p>
    <w:p xmlns:wp14="http://schemas.microsoft.com/office/word/2010/wordml" w:rsidR="009E3109" w:rsidRDefault="009E3109" w14:paraId="0E27B00A" wp14:textId="77777777">
      <w:pPr>
        <w:rPr>
          <w:rFonts w:ascii="Times New Roman" w:hAnsi="Times New Roman" w:eastAsia="Times New Roman" w:cs="Times New Roman"/>
          <w:sz w:val="24"/>
          <w:szCs w:val="24"/>
          <w:u w:val="single"/>
        </w:rPr>
      </w:pPr>
    </w:p>
    <w:p xmlns:wp14="http://schemas.microsoft.com/office/word/2010/wordml" w:rsidR="009E3109" w:rsidRDefault="009E3109" w14:paraId="60061E4C"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4EAFD9C"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B94D5A5" wp14:textId="77777777">
      <w:pPr>
        <w:rPr>
          <w:rFonts w:ascii="Times New Roman" w:hAnsi="Times New Roman" w:eastAsia="Times New Roman" w:cs="Times New Roman"/>
          <w:sz w:val="24"/>
          <w:szCs w:val="24"/>
          <w:u w:val="single"/>
        </w:rPr>
      </w:pPr>
    </w:p>
    <w:p xmlns:wp14="http://schemas.microsoft.com/office/word/2010/wordml" w:rsidR="009E3109" w:rsidRDefault="009E3109" w14:paraId="3DEEC669" wp14:textId="77777777">
      <w:pPr>
        <w:rPr>
          <w:rFonts w:ascii="Times New Roman" w:hAnsi="Times New Roman" w:eastAsia="Times New Roman" w:cs="Times New Roman"/>
          <w:sz w:val="24"/>
          <w:szCs w:val="24"/>
          <w:u w:val="single"/>
        </w:rPr>
      </w:pPr>
    </w:p>
    <w:p xmlns:wp14="http://schemas.microsoft.com/office/word/2010/wordml" w:rsidR="009E3109" w:rsidRDefault="009E3109" w14:paraId="3656B9AB"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5FB0818" wp14:textId="77777777">
      <w:pPr>
        <w:rPr>
          <w:rFonts w:ascii="Times New Roman" w:hAnsi="Times New Roman" w:eastAsia="Times New Roman" w:cs="Times New Roman"/>
          <w:sz w:val="24"/>
          <w:szCs w:val="24"/>
          <w:u w:val="single"/>
        </w:rPr>
      </w:pPr>
    </w:p>
    <w:p xmlns:wp14="http://schemas.microsoft.com/office/word/2010/wordml" w:rsidR="009E3109" w:rsidRDefault="009E3109" w14:paraId="049F31CB" wp14:textId="77777777">
      <w:pPr>
        <w:rPr>
          <w:rFonts w:ascii="Times New Roman" w:hAnsi="Times New Roman" w:eastAsia="Times New Roman" w:cs="Times New Roman"/>
          <w:sz w:val="24"/>
          <w:szCs w:val="24"/>
          <w:u w:val="single"/>
        </w:rPr>
      </w:pPr>
    </w:p>
    <w:p xmlns:wp14="http://schemas.microsoft.com/office/word/2010/wordml" w:rsidR="009E3109" w:rsidRDefault="009E3109" w14:paraId="53128261" wp14:textId="77777777">
      <w:pPr>
        <w:rPr>
          <w:rFonts w:ascii="Times New Roman" w:hAnsi="Times New Roman" w:eastAsia="Times New Roman" w:cs="Times New Roman"/>
          <w:sz w:val="24"/>
          <w:szCs w:val="24"/>
          <w:u w:val="single"/>
        </w:rPr>
      </w:pPr>
    </w:p>
    <w:p xmlns:wp14="http://schemas.microsoft.com/office/word/2010/wordml" w:rsidR="009E3109" w:rsidRDefault="009E3109" w14:paraId="62486C05"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101652C"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B99056E" wp14:textId="77777777">
      <w:pPr>
        <w:rPr>
          <w:rFonts w:ascii="Times New Roman" w:hAnsi="Times New Roman" w:eastAsia="Times New Roman" w:cs="Times New Roman"/>
          <w:sz w:val="24"/>
          <w:szCs w:val="24"/>
          <w:u w:val="single"/>
        </w:rPr>
      </w:pPr>
    </w:p>
    <w:p xmlns:wp14="http://schemas.microsoft.com/office/word/2010/wordml" w:rsidR="009E3109" w:rsidRDefault="009E3109" w14:paraId="1299C43A" wp14:textId="77777777">
      <w:pPr>
        <w:rPr>
          <w:rFonts w:ascii="Times New Roman" w:hAnsi="Times New Roman" w:eastAsia="Times New Roman" w:cs="Times New Roman"/>
          <w:sz w:val="24"/>
          <w:szCs w:val="24"/>
          <w:u w:val="single"/>
        </w:rPr>
      </w:pPr>
    </w:p>
    <w:p xmlns:wp14="http://schemas.microsoft.com/office/word/2010/wordml" w:rsidR="009E3109" w:rsidRDefault="009E3109" w14:paraId="4DDBEF00" wp14:textId="77777777">
      <w:pPr>
        <w:rPr>
          <w:rFonts w:ascii="Times New Roman" w:hAnsi="Times New Roman" w:eastAsia="Times New Roman" w:cs="Times New Roman"/>
          <w:sz w:val="24"/>
          <w:szCs w:val="24"/>
          <w:u w:val="single"/>
        </w:rPr>
      </w:pPr>
    </w:p>
    <w:p xmlns:wp14="http://schemas.microsoft.com/office/word/2010/wordml" w:rsidR="009E3109" w:rsidRDefault="009E3109" w14:paraId="3461D779" wp14:textId="77777777">
      <w:pPr>
        <w:rPr>
          <w:rFonts w:ascii="Times New Roman" w:hAnsi="Times New Roman" w:eastAsia="Times New Roman" w:cs="Times New Roman"/>
          <w:sz w:val="24"/>
          <w:szCs w:val="24"/>
          <w:u w:val="single"/>
        </w:rPr>
      </w:pPr>
    </w:p>
    <w:p xmlns:wp14="http://schemas.microsoft.com/office/word/2010/wordml" w:rsidR="009E3109" w:rsidRDefault="009E3109" w14:paraId="3CF2D8B6" wp14:textId="77777777">
      <w:pPr>
        <w:rPr>
          <w:rFonts w:ascii="Times New Roman" w:hAnsi="Times New Roman" w:eastAsia="Times New Roman" w:cs="Times New Roman"/>
          <w:sz w:val="24"/>
          <w:szCs w:val="24"/>
          <w:u w:val="single"/>
        </w:rPr>
      </w:pPr>
    </w:p>
    <w:p xmlns:wp14="http://schemas.microsoft.com/office/word/2010/wordml" w:rsidR="009E3109" w:rsidRDefault="009E3109" w14:paraId="0FB78278" wp14:textId="77777777">
      <w:pPr>
        <w:rPr>
          <w:rFonts w:ascii="Times New Roman" w:hAnsi="Times New Roman" w:eastAsia="Times New Roman" w:cs="Times New Roman"/>
          <w:sz w:val="24"/>
          <w:szCs w:val="24"/>
          <w:u w:val="single"/>
        </w:rPr>
      </w:pPr>
    </w:p>
    <w:p w:rsidR="09FE93BD" w:rsidP="09FE93BD" w:rsidRDefault="09FE93BD" w14:paraId="5E38F02F" w14:textId="6FE9B888">
      <w:pPr>
        <w:pStyle w:val="Normal"/>
        <w:rPr>
          <w:rFonts w:ascii="Times New Roman" w:hAnsi="Times New Roman" w:eastAsia="Times New Roman" w:cs="Times New Roman"/>
          <w:sz w:val="24"/>
          <w:szCs w:val="24"/>
          <w:u w:val="single"/>
        </w:rPr>
      </w:pPr>
    </w:p>
    <w:p xmlns:wp14="http://schemas.microsoft.com/office/word/2010/wordml" w:rsidR="009E3109" w:rsidRDefault="00522C72" w14:paraId="7D3828DB" wp14:textId="77777777">
      <w:pPr>
        <w:numPr>
          <w:ilvl w:val="0"/>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Program/Program Review History</w:t>
      </w:r>
      <w:r>
        <w:rPr>
          <w:rFonts w:ascii="Times New Roman" w:hAnsi="Times New Roman" w:eastAsia="Times New Roman" w:cs="Times New Roman"/>
          <w:sz w:val="24"/>
          <w:szCs w:val="24"/>
        </w:rPr>
        <w:tab/>
      </w:r>
    </w:p>
    <w:p xmlns:wp14="http://schemas.microsoft.com/office/word/2010/wordml" w:rsidR="009E3109" w:rsidRDefault="00522C72" w14:paraId="7095C869"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Program Overview</w:t>
      </w:r>
    </w:p>
    <w:p xmlns:wp14="http://schemas.microsoft.com/office/word/2010/wordml" w:rsidR="009E3109" w:rsidP="09FE93BD" w:rsidRDefault="00522C72" w14:paraId="0FA17A1F" wp14:textId="77777777">
      <w:pPr>
        <w:numPr>
          <w:ilvl w:val="0"/>
          <w:numId w:val="7"/>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This review will functionally begin with data from 2013 as that is the year the AAS Technology degree was </w:t>
      </w:r>
      <w:r w:rsidRPr="09FE93BD" w:rsidR="00522C72">
        <w:rPr>
          <w:rFonts w:ascii="Times New Roman" w:hAnsi="Times New Roman" w:eastAsia="Times New Roman" w:cs="Times New Roman"/>
          <w:sz w:val="24"/>
          <w:szCs w:val="24"/>
          <w:lang w:val="en-US"/>
        </w:rPr>
        <w:t>instituted</w:t>
      </w:r>
      <w:r w:rsidRPr="09FE93BD" w:rsidR="00522C72">
        <w:rPr>
          <w:rFonts w:ascii="Times New Roman" w:hAnsi="Times New Roman" w:eastAsia="Times New Roman" w:cs="Times New Roman"/>
          <w:sz w:val="24"/>
          <w:szCs w:val="24"/>
          <w:lang w:val="en-US"/>
        </w:rPr>
        <w:t xml:space="preserve"> and </w:t>
      </w:r>
      <w:r w:rsidRPr="09FE93BD" w:rsidR="00522C72">
        <w:rPr>
          <w:rFonts w:ascii="Times New Roman" w:hAnsi="Times New Roman" w:eastAsia="Times New Roman" w:cs="Times New Roman"/>
          <w:sz w:val="24"/>
          <w:szCs w:val="24"/>
          <w:lang w:val="en-US"/>
        </w:rPr>
        <w:t>previous</w:t>
      </w:r>
      <w:r w:rsidRPr="09FE93BD" w:rsidR="00522C72">
        <w:rPr>
          <w:rFonts w:ascii="Times New Roman" w:hAnsi="Times New Roman" w:eastAsia="Times New Roman" w:cs="Times New Roman"/>
          <w:sz w:val="24"/>
          <w:szCs w:val="24"/>
          <w:lang w:val="en-US"/>
        </w:rPr>
        <w:t xml:space="preserve"> programs were deactivated. </w:t>
      </w:r>
      <w:r w:rsidRPr="09FE93BD" w:rsidR="00522C72">
        <w:rPr>
          <w:rFonts w:ascii="Times New Roman" w:hAnsi="Times New Roman" w:eastAsia="Times New Roman" w:cs="Times New Roman"/>
          <w:sz w:val="24"/>
          <w:szCs w:val="24"/>
          <w:lang w:val="en-US"/>
        </w:rPr>
        <w:t>That year WNC removed emphases from degrees in order to comply with NSHE completion requirements.</w:t>
      </w:r>
      <w:r w:rsidRPr="09FE93BD" w:rsidR="00522C72">
        <w:rPr>
          <w:rFonts w:ascii="Times New Roman" w:hAnsi="Times New Roman" w:eastAsia="Times New Roman" w:cs="Times New Roman"/>
          <w:sz w:val="24"/>
          <w:szCs w:val="24"/>
          <w:lang w:val="en-US"/>
        </w:rPr>
        <w:t xml:space="preserve"> As a result, Welding is now part of a </w:t>
      </w:r>
      <w:r w:rsidRPr="09FE93BD" w:rsidR="00522C72">
        <w:rPr>
          <w:rFonts w:ascii="Times New Roman" w:hAnsi="Times New Roman" w:eastAsia="Times New Roman" w:cs="Times New Roman"/>
          <w:sz w:val="24"/>
          <w:szCs w:val="24"/>
          <w:lang w:val="en-US"/>
        </w:rPr>
        <w:t>6 program</w:t>
      </w:r>
      <w:r w:rsidRPr="09FE93BD" w:rsidR="00522C72">
        <w:rPr>
          <w:rFonts w:ascii="Times New Roman" w:hAnsi="Times New Roman" w:eastAsia="Times New Roman" w:cs="Times New Roman"/>
          <w:sz w:val="24"/>
          <w:szCs w:val="24"/>
          <w:lang w:val="en-US"/>
        </w:rPr>
        <w:t xml:space="preserve"> degree including Automotive Mechanics, Computer Information Technology, Construction, Machine Tool, and Mechatronics Technology. </w:t>
      </w:r>
    </w:p>
    <w:p xmlns:wp14="http://schemas.microsoft.com/office/word/2010/wordml" w:rsidR="009E3109" w:rsidRDefault="00522C72" w14:paraId="6AC70F3C" wp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is a list of currently offered awards in Welding:</w:t>
      </w:r>
    </w:p>
    <w:p xmlns:wp14="http://schemas.microsoft.com/office/word/2010/wordml" w:rsidR="009E3109" w:rsidRDefault="009E3109" w14:paraId="34CE0A41" wp14:textId="77777777">
      <w:pPr>
        <w:rPr>
          <w:rFonts w:ascii="Times New Roman" w:hAnsi="Times New Roman" w:eastAsia="Times New Roman" w:cs="Times New Roman"/>
          <w:sz w:val="24"/>
          <w:szCs w:val="24"/>
        </w:rPr>
      </w:pPr>
    </w:p>
    <w:p xmlns:wp14="http://schemas.microsoft.com/office/word/2010/wordml" w:rsidR="009E3109" w:rsidRDefault="009E3109" w14:paraId="62EBF3C5" wp14:textId="77777777">
      <w:pPr>
        <w:rPr>
          <w:rFonts w:ascii="Times New Roman" w:hAnsi="Times New Roman" w:eastAsia="Times New Roman" w:cs="Times New Roman"/>
          <w:sz w:val="24"/>
          <w:szCs w:val="24"/>
        </w:rPr>
      </w:pPr>
    </w:p>
    <w:tbl>
      <w:tblPr>
        <w:tblStyle w:val="a"/>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xmlns:wp14="http://schemas.microsoft.com/office/word/2010/wordml" w:rsidR="009E3109" w14:paraId="33DBB2FB" wp14:textId="77777777">
        <w:tc>
          <w:tcPr>
            <w:tcW w:w="3120" w:type="dxa"/>
            <w:shd w:val="clear" w:color="auto" w:fill="auto"/>
            <w:tcMar>
              <w:top w:w="100" w:type="dxa"/>
              <w:left w:w="100" w:type="dxa"/>
              <w:bottom w:w="100" w:type="dxa"/>
              <w:right w:w="100" w:type="dxa"/>
            </w:tcMar>
          </w:tcPr>
          <w:p w:rsidR="009E3109" w:rsidRDefault="00522C72" w14:paraId="649D584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Award</w:t>
            </w:r>
          </w:p>
        </w:tc>
        <w:tc>
          <w:tcPr>
            <w:tcW w:w="3120" w:type="dxa"/>
            <w:shd w:val="clear" w:color="auto" w:fill="auto"/>
            <w:tcMar>
              <w:top w:w="100" w:type="dxa"/>
              <w:left w:w="100" w:type="dxa"/>
              <w:bottom w:w="100" w:type="dxa"/>
              <w:right w:w="100" w:type="dxa"/>
            </w:tcMar>
          </w:tcPr>
          <w:p w:rsidR="009E3109" w:rsidRDefault="00522C72" w14:paraId="31FF54C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Description</w:t>
            </w:r>
          </w:p>
        </w:tc>
        <w:tc>
          <w:tcPr>
            <w:tcW w:w="3120" w:type="dxa"/>
            <w:shd w:val="clear" w:color="auto" w:fill="auto"/>
            <w:tcMar>
              <w:top w:w="100" w:type="dxa"/>
              <w:left w:w="100" w:type="dxa"/>
              <w:bottom w:w="100" w:type="dxa"/>
              <w:right w:w="100" w:type="dxa"/>
            </w:tcMar>
          </w:tcPr>
          <w:p w:rsidR="009E3109" w:rsidRDefault="00522C72" w14:paraId="369C39F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Required Courses</w:t>
            </w:r>
          </w:p>
        </w:tc>
      </w:tr>
      <w:tr xmlns:wp14="http://schemas.microsoft.com/office/word/2010/wordml" w:rsidR="009E3109" w14:paraId="4D746B48" wp14:textId="77777777">
        <w:tc>
          <w:tcPr>
            <w:tcW w:w="3120" w:type="dxa"/>
            <w:shd w:val="clear" w:color="auto" w:fill="auto"/>
            <w:tcMar>
              <w:top w:w="100" w:type="dxa"/>
              <w:left w:w="100" w:type="dxa"/>
              <w:bottom w:w="100" w:type="dxa"/>
              <w:right w:w="100" w:type="dxa"/>
            </w:tcMar>
          </w:tcPr>
          <w:p w:rsidR="009E3109" w:rsidRDefault="00522C72" w14:paraId="5DB2742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Welding</w:t>
            </w:r>
          </w:p>
        </w:tc>
        <w:tc>
          <w:tcPr>
            <w:tcW w:w="3120" w:type="dxa"/>
            <w:shd w:val="clear" w:color="auto" w:fill="auto"/>
            <w:tcMar>
              <w:top w:w="100" w:type="dxa"/>
              <w:left w:w="100" w:type="dxa"/>
              <w:bottom w:w="100" w:type="dxa"/>
              <w:right w:w="100" w:type="dxa"/>
            </w:tcMar>
          </w:tcPr>
          <w:p w:rsidR="009E3109" w:rsidRDefault="00522C72" w14:paraId="46AF0EF0" wp14:textId="77777777">
            <w:pPr>
              <w:widowControl w:val="0"/>
              <w:pBdr>
                <w:top w:val="nil"/>
                <w:left w:val="nil"/>
                <w:bottom w:val="nil"/>
                <w:right w:val="nil"/>
                <w:between w:val="nil"/>
              </w:pBdr>
              <w:spacing w:line="240" w:lineRule="auto"/>
              <w:rPr>
                <w:rFonts w:ascii="Times New Roman" w:hAnsi="Times New Roman" w:eastAsia="Times New Roman" w:cs="Times New Roman"/>
                <w:sz w:val="18"/>
                <w:szCs w:val="18"/>
              </w:rPr>
            </w:pPr>
            <w:r>
              <w:rPr>
                <w:rFonts w:ascii="EB Garamond" w:hAnsi="EB Garamond" w:eastAsia="EB Garamond" w:cs="EB Garamond"/>
                <w:color w:val="0A0A0A"/>
                <w:sz w:val="24"/>
                <w:szCs w:val="24"/>
                <w:highlight w:val="white"/>
              </w:rPr>
              <w:t>Students are introduced to the many welding certifications available by meeting the standards of the American Welding Society codes. This includes instruction on code certification required by the American Petroleum Institute and the American Society of Mechanical Engineers.</w:t>
            </w:r>
          </w:p>
        </w:tc>
        <w:tc>
          <w:tcPr>
            <w:tcW w:w="3120" w:type="dxa"/>
            <w:shd w:val="clear" w:color="auto" w:fill="auto"/>
            <w:tcMar>
              <w:top w:w="100" w:type="dxa"/>
              <w:left w:w="100" w:type="dxa"/>
              <w:bottom w:w="100" w:type="dxa"/>
              <w:right w:w="100" w:type="dxa"/>
            </w:tcMar>
          </w:tcPr>
          <w:p w:rsidR="009E3109" w:rsidRDefault="00522C72" w14:paraId="7EB10F0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Shielded Metal Arc-Welding and Gas Metal Arc-Welding</w:t>
            </w:r>
          </w:p>
          <w:p w:rsidR="009E3109" w:rsidRDefault="009E3109" w14:paraId="6D98A12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9E3109" w:rsidRDefault="00522C72" w14:paraId="03B692D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211: Welding I</w:t>
            </w:r>
          </w:p>
          <w:p w:rsidR="009E3109" w:rsidRDefault="00522C72" w14:paraId="08BCC69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212: Welding I Practice</w:t>
            </w:r>
          </w:p>
          <w:p w:rsidR="009E3109" w:rsidRDefault="00522C72" w14:paraId="1293BA5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221: Welding II</w:t>
            </w:r>
          </w:p>
          <w:p w:rsidR="009E3109" w:rsidRDefault="00522C72" w14:paraId="65B95E0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222: Welding II Practice</w:t>
            </w:r>
          </w:p>
          <w:p w:rsidR="009E3109" w:rsidRDefault="009E3109" w14:paraId="2946DB8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9E3109" w:rsidRDefault="00522C72" w14:paraId="4F66DDB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Fluxed-Core Welding and Gas Tungsten Arc-Welding</w:t>
            </w:r>
          </w:p>
          <w:p w:rsidR="009E3109" w:rsidRDefault="009E3109" w14:paraId="5997CC1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9E3109" w:rsidRDefault="00522C72" w14:paraId="4B4EED4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231: Welding III</w:t>
            </w:r>
          </w:p>
          <w:p w:rsidR="009E3109" w:rsidRDefault="00522C72" w14:paraId="1924BB4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232: Welding III Practice</w:t>
            </w:r>
          </w:p>
          <w:p w:rsidR="009E3109" w:rsidRDefault="00522C72" w14:paraId="4CB6154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241: Welding IV</w:t>
            </w:r>
          </w:p>
          <w:p w:rsidR="009E3109" w:rsidRDefault="00522C72" w14:paraId="4A3196B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242: Welding IV Practice</w:t>
            </w:r>
          </w:p>
          <w:p w:rsidR="009E3109" w:rsidRDefault="009E3109" w14:paraId="110FFD3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9E3109" w:rsidRDefault="00522C72" w14:paraId="41380D8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AWS Code Exam</w:t>
            </w:r>
          </w:p>
          <w:p w:rsidR="009E3109" w:rsidRDefault="00522C72" w14:paraId="0AAF243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WELD 250: Welding Certification Preparation </w:t>
            </w:r>
          </w:p>
        </w:tc>
      </w:tr>
      <w:tr xmlns:wp14="http://schemas.microsoft.com/office/word/2010/wordml" w:rsidR="009E3109" w14:paraId="2BA806D5" wp14:textId="77777777">
        <w:tc>
          <w:tcPr>
            <w:tcW w:w="3120" w:type="dxa"/>
            <w:shd w:val="clear" w:color="auto" w:fill="auto"/>
            <w:tcMar>
              <w:top w:w="100" w:type="dxa"/>
              <w:left w:w="100" w:type="dxa"/>
              <w:bottom w:w="100" w:type="dxa"/>
              <w:right w:w="100" w:type="dxa"/>
            </w:tcMar>
          </w:tcPr>
          <w:p w:rsidR="009E3109" w:rsidRDefault="00522C72" w14:paraId="0A7B26A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Certificate of Achievement: Welding Technology </w:t>
            </w:r>
          </w:p>
        </w:tc>
        <w:tc>
          <w:tcPr>
            <w:tcW w:w="3120" w:type="dxa"/>
            <w:shd w:val="clear" w:color="auto" w:fill="auto"/>
            <w:tcMar>
              <w:top w:w="100" w:type="dxa"/>
              <w:left w:w="100" w:type="dxa"/>
              <w:bottom w:w="100" w:type="dxa"/>
              <w:right w:w="100" w:type="dxa"/>
            </w:tcMar>
          </w:tcPr>
          <w:p w:rsidR="009E3109" w:rsidRDefault="00522C72" w14:paraId="2D55DA9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EB Garamond" w:hAnsi="EB Garamond" w:eastAsia="EB Garamond" w:cs="EB Garamond"/>
                <w:color w:val="0A0A0A"/>
                <w:sz w:val="24"/>
                <w:szCs w:val="24"/>
                <w:highlight w:val="white"/>
              </w:rPr>
              <w:t>Provides students with opportunities to practice and prepare for welding certification examinations and the knowledge and skills for employment in welding and related careers.</w:t>
            </w:r>
          </w:p>
        </w:tc>
        <w:tc>
          <w:tcPr>
            <w:tcW w:w="3120" w:type="dxa"/>
            <w:shd w:val="clear" w:color="auto" w:fill="auto"/>
            <w:tcMar>
              <w:top w:w="100" w:type="dxa"/>
              <w:left w:w="100" w:type="dxa"/>
              <w:bottom w:w="100" w:type="dxa"/>
              <w:right w:w="100" w:type="dxa"/>
            </w:tcMar>
          </w:tcPr>
          <w:p w:rsidR="009E3109" w:rsidRDefault="00522C72" w14:paraId="4DD9CB65"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211: Welding I</w:t>
            </w:r>
          </w:p>
          <w:p w:rsidR="009E3109" w:rsidRDefault="00522C72" w14:paraId="3163C59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212: Welding I Practice</w:t>
            </w:r>
          </w:p>
          <w:p w:rsidR="009E3109" w:rsidRDefault="00522C72" w14:paraId="0C0499A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221: Welding II</w:t>
            </w:r>
          </w:p>
          <w:p w:rsidR="009E3109" w:rsidRDefault="00522C72" w14:paraId="5A3DB8C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222: Welding II Practice</w:t>
            </w:r>
          </w:p>
          <w:p w:rsidR="009E3109" w:rsidRDefault="00522C72" w14:paraId="66BE25DD"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WELD 250: Welding Certification Preparation </w:t>
            </w:r>
          </w:p>
          <w:p w:rsidR="009E3109" w:rsidRDefault="009E3109" w14:paraId="6B699379" wp14:textId="77777777">
            <w:pPr>
              <w:widowControl w:val="0"/>
              <w:spacing w:line="240" w:lineRule="auto"/>
              <w:rPr>
                <w:rFonts w:ascii="Times New Roman" w:hAnsi="Times New Roman" w:eastAsia="Times New Roman" w:cs="Times New Roman"/>
                <w:sz w:val="24"/>
                <w:szCs w:val="24"/>
              </w:rPr>
            </w:pPr>
          </w:p>
          <w:p w:rsidR="009E3109" w:rsidRDefault="00522C72" w14:paraId="011DA85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 12 credits</w:t>
            </w:r>
          </w:p>
          <w:p w:rsidR="009E3109" w:rsidRDefault="009E3109" w14:paraId="3FE9F23F" wp14:textId="77777777">
            <w:pPr>
              <w:widowControl w:val="0"/>
              <w:spacing w:line="240" w:lineRule="auto"/>
              <w:rPr>
                <w:rFonts w:ascii="Times New Roman" w:hAnsi="Times New Roman" w:eastAsia="Times New Roman" w:cs="Times New Roman"/>
                <w:sz w:val="24"/>
                <w:szCs w:val="24"/>
              </w:rPr>
            </w:pPr>
          </w:p>
          <w:p w:rsidR="009E3109" w:rsidRDefault="00522C72" w14:paraId="570890C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Requirements (6)</w:t>
            </w:r>
          </w:p>
          <w:p w:rsidR="009E3109" w:rsidRDefault="00522C72" w14:paraId="713C1CD9"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(3)</w:t>
            </w:r>
          </w:p>
          <w:p w:rsidR="009E3109" w:rsidRDefault="00522C72" w14:paraId="0D55C4C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BUS 110</w:t>
            </w:r>
          </w:p>
          <w:p w:rsidR="009E3109" w:rsidRDefault="00522C72" w14:paraId="6D21385B"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tc>
      </w:tr>
      <w:tr xmlns:wp14="http://schemas.microsoft.com/office/word/2010/wordml" w:rsidR="009E3109" w14:paraId="509EF027" wp14:textId="77777777">
        <w:tc>
          <w:tcPr>
            <w:tcW w:w="3120" w:type="dxa"/>
            <w:shd w:val="clear" w:color="auto" w:fill="auto"/>
            <w:tcMar>
              <w:top w:w="100" w:type="dxa"/>
              <w:left w:w="100" w:type="dxa"/>
              <w:bottom w:w="100" w:type="dxa"/>
              <w:right w:w="100" w:type="dxa"/>
            </w:tcMar>
          </w:tcPr>
          <w:p w:rsidR="009E3109" w:rsidRDefault="00522C72" w14:paraId="38E9A8C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Technology: Welding</w:t>
            </w:r>
          </w:p>
        </w:tc>
        <w:tc>
          <w:tcPr>
            <w:tcW w:w="3120" w:type="dxa"/>
            <w:shd w:val="clear" w:color="auto" w:fill="auto"/>
            <w:tcMar>
              <w:top w:w="100" w:type="dxa"/>
              <w:left w:w="100" w:type="dxa"/>
              <w:bottom w:w="100" w:type="dxa"/>
              <w:right w:w="100" w:type="dxa"/>
            </w:tcMar>
          </w:tcPr>
          <w:p w:rsidR="009E3109" w:rsidRDefault="00522C72" w14:paraId="6EF7D761" wp14:textId="77777777">
            <w:pPr>
              <w:widowControl w:val="0"/>
              <w:pBdr>
                <w:top w:val="nil"/>
                <w:left w:val="nil"/>
                <w:bottom w:val="nil"/>
                <w:right w:val="nil"/>
                <w:between w:val="nil"/>
              </w:pBdr>
              <w:spacing w:line="240" w:lineRule="auto"/>
              <w:rPr>
                <w:rFonts w:ascii="EB Garamond" w:hAnsi="EB Garamond" w:eastAsia="EB Garamond" w:cs="EB Garamond"/>
                <w:color w:val="0A0A0A"/>
                <w:sz w:val="24"/>
                <w:szCs w:val="24"/>
                <w:highlight w:val="white"/>
              </w:rPr>
            </w:pPr>
            <w:r>
              <w:rPr>
                <w:rFonts w:ascii="EB Garamond" w:hAnsi="EB Garamond" w:eastAsia="EB Garamond" w:cs="EB Garamond"/>
                <w:color w:val="0A0A0A"/>
                <w:sz w:val="24"/>
                <w:szCs w:val="24"/>
                <w:highlight w:val="white"/>
              </w:rPr>
              <w:t>This program provides opportunities to practice and prepare for welding certification exams and allows students to explore other industrial skills that are used in a variety of occupations and businesses.</w:t>
            </w:r>
          </w:p>
          <w:p w:rsidR="009E3109" w:rsidRDefault="009E3109" w14:paraId="1F72F646" wp14:textId="77777777">
            <w:pPr>
              <w:widowControl w:val="0"/>
              <w:pBdr>
                <w:top w:val="nil"/>
                <w:left w:val="nil"/>
                <w:bottom w:val="nil"/>
                <w:right w:val="nil"/>
                <w:between w:val="nil"/>
              </w:pBdr>
              <w:spacing w:line="240" w:lineRule="auto"/>
              <w:rPr>
                <w:rFonts w:ascii="EB Garamond" w:hAnsi="EB Garamond" w:eastAsia="EB Garamond" w:cs="EB Garamond"/>
                <w:color w:val="0A0A0A"/>
                <w:sz w:val="24"/>
                <w:szCs w:val="24"/>
                <w:highlight w:val="white"/>
              </w:rPr>
            </w:pPr>
          </w:p>
          <w:p w:rsidR="009E3109" w:rsidRDefault="00522C72" w14:paraId="6B743E3B" wp14:textId="77777777">
            <w:pPr>
              <w:widowControl w:val="0"/>
              <w:pBdr>
                <w:top w:val="nil"/>
                <w:left w:val="nil"/>
                <w:bottom w:val="nil"/>
                <w:right w:val="nil"/>
                <w:between w:val="nil"/>
              </w:pBdr>
              <w:spacing w:line="240" w:lineRule="auto"/>
              <w:rPr>
                <w:rFonts w:ascii="EB Garamond" w:hAnsi="EB Garamond" w:eastAsia="EB Garamond" w:cs="EB Garamond"/>
                <w:color w:val="0A0A0A"/>
                <w:sz w:val="24"/>
                <w:szCs w:val="24"/>
                <w:highlight w:val="white"/>
              </w:rPr>
            </w:pPr>
            <w:r>
              <w:rPr>
                <w:rFonts w:ascii="EB Garamond" w:hAnsi="EB Garamond" w:eastAsia="EB Garamond" w:cs="EB Garamond"/>
                <w:color w:val="0A0A0A"/>
                <w:sz w:val="24"/>
                <w:szCs w:val="24"/>
                <w:highlight w:val="white"/>
              </w:rPr>
              <w:t>The mission of the Associate of Applied Science in Technology is to provide employment-related knowledge and skills necessary as a professional in a chosen field of study.</w:t>
            </w:r>
          </w:p>
        </w:tc>
        <w:tc>
          <w:tcPr>
            <w:tcW w:w="3120" w:type="dxa"/>
            <w:shd w:val="clear" w:color="auto" w:fill="auto"/>
            <w:tcMar>
              <w:top w:w="100" w:type="dxa"/>
              <w:left w:w="100" w:type="dxa"/>
              <w:bottom w:w="100" w:type="dxa"/>
              <w:right w:w="100" w:type="dxa"/>
            </w:tcMar>
          </w:tcPr>
          <w:p w:rsidR="009E3109" w:rsidRDefault="00522C72" w14:paraId="31B499D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211: Welding I</w:t>
            </w:r>
          </w:p>
          <w:p w:rsidR="009E3109" w:rsidRDefault="00522C72" w14:paraId="260D7C21"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212: Welding I Practice</w:t>
            </w:r>
          </w:p>
          <w:p w:rsidR="009E3109" w:rsidRDefault="00522C72" w14:paraId="6619128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221: Welding II</w:t>
            </w:r>
          </w:p>
          <w:p w:rsidR="009E3109" w:rsidRDefault="00522C72" w14:paraId="7A9AA42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222: Welding II Practice</w:t>
            </w:r>
          </w:p>
          <w:p w:rsidR="009E3109" w:rsidRDefault="00522C72" w14:paraId="38F276B1"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231: Welding III</w:t>
            </w:r>
          </w:p>
          <w:p w:rsidR="009E3109" w:rsidRDefault="00522C72" w14:paraId="674B9470"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232: Welding III Practice</w:t>
            </w:r>
          </w:p>
          <w:p w:rsidR="009E3109" w:rsidRDefault="00522C72" w14:paraId="2EC68E0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241: Welding IV</w:t>
            </w:r>
          </w:p>
          <w:p w:rsidR="009E3109" w:rsidRDefault="00522C72" w14:paraId="39800EEB"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242: Welding IV Practice</w:t>
            </w:r>
          </w:p>
          <w:p w:rsidR="009E3109" w:rsidRDefault="00522C72" w14:paraId="53B17200"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WELD 250: Welding Certification Preparation </w:t>
            </w:r>
          </w:p>
          <w:p w:rsidR="009E3109" w:rsidRDefault="009E3109" w14:paraId="08CE6F91" wp14:textId="77777777">
            <w:pPr>
              <w:widowControl w:val="0"/>
              <w:spacing w:line="240" w:lineRule="auto"/>
              <w:rPr>
                <w:rFonts w:ascii="Times New Roman" w:hAnsi="Times New Roman" w:eastAsia="Times New Roman" w:cs="Times New Roman"/>
                <w:sz w:val="24"/>
                <w:szCs w:val="24"/>
              </w:rPr>
            </w:pPr>
          </w:p>
          <w:p w:rsidR="009E3109" w:rsidRDefault="00522C72" w14:paraId="79F49AF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 24 credits</w:t>
            </w:r>
          </w:p>
          <w:p w:rsidR="009E3109" w:rsidRDefault="009E3109" w14:paraId="61CDCEAD" wp14:textId="77777777">
            <w:pPr>
              <w:widowControl w:val="0"/>
              <w:spacing w:line="240" w:lineRule="auto"/>
              <w:rPr>
                <w:rFonts w:ascii="Times New Roman" w:hAnsi="Times New Roman" w:eastAsia="Times New Roman" w:cs="Times New Roman"/>
                <w:sz w:val="24"/>
                <w:szCs w:val="24"/>
              </w:rPr>
            </w:pPr>
          </w:p>
          <w:p w:rsidR="009E3109" w:rsidRDefault="00522C72" w14:paraId="2DDAFB1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Requirements (6)</w:t>
            </w:r>
          </w:p>
          <w:p w:rsidR="009E3109" w:rsidRDefault="00522C72" w14:paraId="053CC98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BUS 107</w:t>
            </w:r>
          </w:p>
          <w:p w:rsidR="009E3109" w:rsidRDefault="00522C72" w14:paraId="6A18167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(3)</w:t>
            </w:r>
          </w:p>
          <w:p w:rsidR="009E3109" w:rsidRDefault="00522C72" w14:paraId="6626FAC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BUS 110</w:t>
            </w:r>
          </w:p>
          <w:p w:rsidR="009E3109" w:rsidRDefault="00522C72" w14:paraId="49A7187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p w:rsidR="009E3109" w:rsidRDefault="00522C72" w14:paraId="05252C4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MATH 110</w:t>
            </w:r>
          </w:p>
          <w:p w:rsidR="009E3109" w:rsidRDefault="00522C72" w14:paraId="371F2B7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Science (3)</w:t>
            </w:r>
          </w:p>
          <w:p w:rsidR="009E3109" w:rsidRDefault="00522C72" w14:paraId="5712373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US/Nevada Constitution (3)</w:t>
            </w:r>
          </w:p>
          <w:p w:rsidR="009E3109" w:rsidRDefault="00522C72" w14:paraId="16097929"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Elective (3)</w:t>
            </w:r>
          </w:p>
        </w:tc>
      </w:tr>
    </w:tbl>
    <w:p xmlns:wp14="http://schemas.microsoft.com/office/word/2010/wordml" w:rsidR="009E3109" w:rsidRDefault="009E3109" w14:paraId="6BB9E253" wp14:textId="77777777">
      <w:pPr>
        <w:rPr>
          <w:rFonts w:ascii="Times New Roman" w:hAnsi="Times New Roman" w:eastAsia="Times New Roman" w:cs="Times New Roman"/>
          <w:sz w:val="24"/>
          <w:szCs w:val="24"/>
        </w:rPr>
      </w:pPr>
    </w:p>
    <w:p xmlns:wp14="http://schemas.microsoft.com/office/word/2010/wordml" w:rsidR="009E3109" w:rsidRDefault="009E3109" w14:paraId="23DE523C" wp14:textId="77777777">
      <w:pPr>
        <w:rPr>
          <w:rFonts w:ascii="Times New Roman" w:hAnsi="Times New Roman" w:eastAsia="Times New Roman" w:cs="Times New Roman"/>
          <w:sz w:val="24"/>
          <w:szCs w:val="24"/>
        </w:rPr>
      </w:pPr>
    </w:p>
    <w:p xmlns:wp14="http://schemas.microsoft.com/office/word/2010/wordml" w:rsidR="009E3109" w:rsidRDefault="009E3109" w14:paraId="52E56223" wp14:textId="77777777">
      <w:pPr>
        <w:rPr>
          <w:rFonts w:ascii="Times New Roman" w:hAnsi="Times New Roman" w:eastAsia="Times New Roman" w:cs="Times New Roman"/>
          <w:sz w:val="24"/>
          <w:szCs w:val="24"/>
        </w:rPr>
      </w:pPr>
    </w:p>
    <w:p xmlns:wp14="http://schemas.microsoft.com/office/word/2010/wordml" w:rsidR="009E3109" w:rsidRDefault="009E3109" w14:paraId="07547A01" wp14:textId="77777777">
      <w:pPr>
        <w:rPr>
          <w:rFonts w:ascii="Times New Roman" w:hAnsi="Times New Roman" w:eastAsia="Times New Roman" w:cs="Times New Roman"/>
          <w:sz w:val="24"/>
          <w:szCs w:val="24"/>
        </w:rPr>
      </w:pPr>
    </w:p>
    <w:p xmlns:wp14="http://schemas.microsoft.com/office/word/2010/wordml" w:rsidR="009E3109" w:rsidRDefault="00522C72" w14:paraId="6830E44C"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in Welding Technology Course Sequence</w:t>
      </w:r>
    </w:p>
    <w:p xmlns:wp14="http://schemas.microsoft.com/office/word/2010/wordml" w:rsidR="009E3109" w:rsidRDefault="00522C72" w14:paraId="5043CB0F"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34ACB15" wp14:editId="7777777">
            <wp:extent cx="5549902" cy="2597069"/>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5549902" cy="2597069"/>
                    </a:xfrm>
                    <a:prstGeom prst="rect">
                      <a:avLst/>
                    </a:prstGeom>
                    <a:ln/>
                  </pic:spPr>
                </pic:pic>
              </a:graphicData>
            </a:graphic>
          </wp:inline>
        </w:drawing>
      </w:r>
    </w:p>
    <w:p xmlns:wp14="http://schemas.microsoft.com/office/word/2010/wordml" w:rsidR="009E3109" w:rsidRDefault="009E3109" w14:paraId="07459315" wp14:textId="77777777">
      <w:pPr>
        <w:rPr>
          <w:rFonts w:ascii="Times New Roman" w:hAnsi="Times New Roman" w:eastAsia="Times New Roman" w:cs="Times New Roman"/>
          <w:sz w:val="24"/>
          <w:szCs w:val="24"/>
        </w:rPr>
      </w:pPr>
    </w:p>
    <w:p xmlns:wp14="http://schemas.microsoft.com/office/word/2010/wordml" w:rsidR="009E3109" w:rsidRDefault="00522C72" w14:paraId="2F2B3D46"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Technology in Welding Course Sequence</w:t>
      </w:r>
    </w:p>
    <w:p xmlns:wp14="http://schemas.microsoft.com/office/word/2010/wordml" w:rsidR="009E3109" w:rsidRDefault="00522C72" w14:paraId="6537F28F"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44C5E1B" wp14:editId="7777777">
            <wp:extent cx="5000930" cy="4805363"/>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5000930" cy="4805363"/>
                    </a:xfrm>
                    <a:prstGeom prst="rect">
                      <a:avLst/>
                    </a:prstGeom>
                    <a:ln/>
                  </pic:spPr>
                </pic:pic>
              </a:graphicData>
            </a:graphic>
          </wp:inline>
        </w:drawing>
      </w:r>
    </w:p>
    <w:p xmlns:wp14="http://schemas.microsoft.com/office/word/2010/wordml" w:rsidR="009E3109" w:rsidRDefault="009E3109" w14:paraId="6DFB9E20" wp14:textId="77777777">
      <w:pPr>
        <w:rPr>
          <w:rFonts w:ascii="Times New Roman" w:hAnsi="Times New Roman" w:eastAsia="Times New Roman" w:cs="Times New Roman"/>
          <w:sz w:val="24"/>
          <w:szCs w:val="24"/>
        </w:rPr>
      </w:pPr>
    </w:p>
    <w:p xmlns:wp14="http://schemas.microsoft.com/office/word/2010/wordml" w:rsidR="009E3109" w:rsidRDefault="00522C72" w14:paraId="7A7350C0"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 Review History </w:t>
      </w:r>
    </w:p>
    <w:p xmlns:wp14="http://schemas.microsoft.com/office/word/2010/wordml" w:rsidR="009E3109" w:rsidP="09FE93BD" w:rsidRDefault="00522C72" w14:paraId="24EA8252" wp14:textId="77777777">
      <w:pPr>
        <w:numPr>
          <w:ilvl w:val="1"/>
          <w:numId w:val="12"/>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A brief review was done in 2018 </w:t>
      </w:r>
      <w:r w:rsidRPr="09FE93BD" w:rsidR="00522C72">
        <w:rPr>
          <w:rFonts w:ascii="Times New Roman" w:hAnsi="Times New Roman" w:eastAsia="Times New Roman" w:cs="Times New Roman"/>
          <w:sz w:val="24"/>
          <w:szCs w:val="24"/>
          <w:lang w:val="en-US"/>
        </w:rPr>
        <w:t>utilizing</w:t>
      </w:r>
      <w:r w:rsidRPr="09FE93BD" w:rsidR="00522C72">
        <w:rPr>
          <w:rFonts w:ascii="Times New Roman" w:hAnsi="Times New Roman" w:eastAsia="Times New Roman" w:cs="Times New Roman"/>
          <w:sz w:val="24"/>
          <w:szCs w:val="24"/>
          <w:lang w:val="en-US"/>
        </w:rPr>
        <w:t xml:space="preserve"> </w:t>
      </w:r>
      <w:r w:rsidRPr="09FE93BD" w:rsidR="00522C72">
        <w:rPr>
          <w:rFonts w:ascii="Times New Roman" w:hAnsi="Times New Roman" w:eastAsia="Times New Roman" w:cs="Times New Roman"/>
          <w:sz w:val="24"/>
          <w:szCs w:val="24"/>
          <w:lang w:val="en-US"/>
        </w:rPr>
        <w:t>a previous</w:t>
      </w:r>
      <w:r w:rsidRPr="09FE93BD" w:rsidR="00522C72">
        <w:rPr>
          <w:rFonts w:ascii="Times New Roman" w:hAnsi="Times New Roman" w:eastAsia="Times New Roman" w:cs="Times New Roman"/>
          <w:sz w:val="24"/>
          <w:szCs w:val="24"/>
          <w:lang w:val="en-US"/>
        </w:rPr>
        <w:t xml:space="preserve"> program review template. At that time Welding offered an Associate of Applied Science and a Certificate of Achievement. At that time WNC was the</w:t>
      </w:r>
      <w:r w:rsidRPr="09FE93BD" w:rsidR="00522C72">
        <w:rPr>
          <w:rFonts w:ascii="Times New Roman" w:hAnsi="Times New Roman" w:eastAsia="Times New Roman" w:cs="Times New Roman"/>
          <w:b w:val="1"/>
          <w:bCs w:val="1"/>
          <w:sz w:val="24"/>
          <w:szCs w:val="24"/>
          <w:lang w:val="en-US"/>
        </w:rPr>
        <w:t xml:space="preserve"> </w:t>
      </w:r>
      <w:r w:rsidRPr="09FE93BD" w:rsidR="00522C72">
        <w:rPr>
          <w:rFonts w:ascii="Times New Roman" w:hAnsi="Times New Roman" w:eastAsia="Times New Roman" w:cs="Times New Roman"/>
          <w:sz w:val="24"/>
          <w:szCs w:val="24"/>
          <w:lang w:val="en-US"/>
        </w:rPr>
        <w:t>only public American Welding Society Accredited Testing Facility in Nevada</w:t>
      </w:r>
      <w:r w:rsidRPr="09FE93BD" w:rsidR="00522C72">
        <w:rPr>
          <w:rFonts w:ascii="Times New Roman" w:hAnsi="Times New Roman" w:eastAsia="Times New Roman" w:cs="Times New Roman"/>
          <w:b w:val="1"/>
          <w:bCs w:val="1"/>
          <w:sz w:val="24"/>
          <w:szCs w:val="24"/>
          <w:lang w:val="en-US"/>
        </w:rPr>
        <w:t xml:space="preserve"> </w:t>
      </w:r>
      <w:r w:rsidRPr="09FE93BD" w:rsidR="00522C72">
        <w:rPr>
          <w:rFonts w:ascii="Times New Roman" w:hAnsi="Times New Roman" w:eastAsia="Times New Roman" w:cs="Times New Roman"/>
          <w:sz w:val="24"/>
          <w:szCs w:val="24"/>
          <w:lang w:val="en-US"/>
        </w:rPr>
        <w:t xml:space="preserve">and had </w:t>
      </w:r>
      <w:r w:rsidRPr="09FE93BD" w:rsidR="00522C72">
        <w:rPr>
          <w:rFonts w:ascii="Times New Roman" w:hAnsi="Times New Roman" w:eastAsia="Times New Roman" w:cs="Times New Roman"/>
          <w:sz w:val="24"/>
          <w:szCs w:val="24"/>
          <w:lang w:val="en-US"/>
        </w:rPr>
        <w:t>very high</w:t>
      </w:r>
      <w:r w:rsidRPr="09FE93BD" w:rsidR="00522C72">
        <w:rPr>
          <w:rFonts w:ascii="Times New Roman" w:hAnsi="Times New Roman" w:eastAsia="Times New Roman" w:cs="Times New Roman"/>
          <w:sz w:val="24"/>
          <w:szCs w:val="24"/>
          <w:lang w:val="en-US"/>
        </w:rPr>
        <w:t xml:space="preserve"> student enrollment and retention. </w:t>
      </w:r>
    </w:p>
    <w:p xmlns:wp14="http://schemas.microsoft.com/office/word/2010/wordml" w:rsidR="009E3109" w:rsidRDefault="009E3109" w14:paraId="70DF9E56" wp14:textId="77777777">
      <w:pPr>
        <w:rPr>
          <w:rFonts w:ascii="Times New Roman" w:hAnsi="Times New Roman" w:eastAsia="Times New Roman" w:cs="Times New Roman"/>
          <w:sz w:val="24"/>
          <w:szCs w:val="24"/>
        </w:rPr>
      </w:pPr>
    </w:p>
    <w:p xmlns:wp14="http://schemas.microsoft.com/office/word/2010/wordml" w:rsidR="009E3109" w:rsidRDefault="00522C72" w14:paraId="2AB7D919" wp14:textId="0118053F">
      <w:pPr>
        <w:rPr>
          <w:rFonts w:ascii="Times New Roman" w:hAnsi="Times New Roman" w:eastAsia="Times New Roman" w:cs="Times New Roman"/>
          <w:sz w:val="24"/>
          <w:szCs w:val="24"/>
          <w:u w:val="single"/>
        </w:rPr>
      </w:pPr>
      <w:r w:rsidRPr="09FE93BD" w:rsidR="00522C72">
        <w:rPr>
          <w:rFonts w:ascii="Times New Roman" w:hAnsi="Times New Roman" w:eastAsia="Times New Roman" w:cs="Times New Roman"/>
          <w:sz w:val="24"/>
          <w:szCs w:val="24"/>
        </w:rPr>
        <w:t>II.</w:t>
      </w:r>
      <w:r>
        <w:tab/>
      </w:r>
      <w:r w:rsidRPr="09FE93BD" w:rsidR="00522C72">
        <w:rPr>
          <w:rFonts w:ascii="Times New Roman" w:hAnsi="Times New Roman" w:eastAsia="Times New Roman" w:cs="Times New Roman"/>
          <w:sz w:val="24"/>
          <w:szCs w:val="24"/>
        </w:rPr>
        <w:t xml:space="preserve"> </w:t>
      </w:r>
      <w:r w:rsidRPr="09FE93BD" w:rsidR="00522C72">
        <w:rPr>
          <w:rFonts w:ascii="Times New Roman" w:hAnsi="Times New Roman" w:eastAsia="Times New Roman" w:cs="Times New Roman"/>
          <w:sz w:val="24"/>
          <w:szCs w:val="24"/>
          <w:u w:val="single"/>
        </w:rPr>
        <w:t>Alignment to Institutional Goal</w:t>
      </w:r>
      <w:r w:rsidRPr="09FE93BD" w:rsidR="5BBB7B3F">
        <w:rPr>
          <w:rFonts w:ascii="Times New Roman" w:hAnsi="Times New Roman" w:eastAsia="Times New Roman" w:cs="Times New Roman"/>
          <w:sz w:val="24"/>
          <w:szCs w:val="24"/>
          <w:u w:val="single"/>
        </w:rPr>
        <w:t>s</w:t>
      </w:r>
    </w:p>
    <w:p w:rsidR="09FE93BD" w:rsidP="09FE93BD" w:rsidRDefault="09FE93BD" w14:paraId="3AEBEC4E" w14:textId="5F634735">
      <w:pPr>
        <w:rPr>
          <w:rFonts w:ascii="Times New Roman" w:hAnsi="Times New Roman" w:eastAsia="Times New Roman" w:cs="Times New Roman"/>
          <w:sz w:val="24"/>
          <w:szCs w:val="24"/>
          <w:u w:val="single"/>
        </w:rPr>
      </w:pPr>
    </w:p>
    <w:p w:rsidR="09FE93BD" w:rsidP="09FE93BD" w:rsidRDefault="09FE93BD" w14:paraId="6EC4BC46" w14:textId="323ACD6F">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tbl>
      <w:tblPr>
        <w:tblStyle w:val="TableGrid"/>
        <w:bidiVisual w:val="0"/>
        <w:tblW w:w="0" w:type="auto"/>
        <w:tblBorders>
          <w:top w:val="single" w:sz="6"/>
          <w:left w:val="single" w:sz="6"/>
          <w:bottom w:val="single" w:sz="6"/>
          <w:right w:val="single" w:sz="6"/>
        </w:tblBorders>
        <w:tblLayout w:type="fixed"/>
        <w:tblLook w:val="0000" w:firstRow="0" w:lastRow="0" w:firstColumn="0" w:lastColumn="0" w:noHBand="0" w:noVBand="0"/>
      </w:tblPr>
      <w:tblGrid>
        <w:gridCol w:w="4680"/>
        <w:gridCol w:w="4680"/>
      </w:tblGrid>
      <w:tr w:rsidR="09FE93BD" w:rsidTr="09FE93BD" w14:paraId="63186DD6">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B13F2ED" w14:textId="1B0037DC">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1"/>
                <w:bCs w:val="1"/>
                <w:i w:val="0"/>
                <w:iCs w:val="0"/>
                <w:sz w:val="24"/>
                <w:szCs w:val="24"/>
                <w:lang w:val="en"/>
              </w:rPr>
              <w:t xml:space="preserve">WNC </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6858CD39" w14:textId="38B42AE6">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1"/>
                <w:bCs w:val="1"/>
                <w:i w:val="0"/>
                <w:iCs w:val="0"/>
                <w:sz w:val="24"/>
                <w:szCs w:val="24"/>
                <w:lang w:val="en"/>
              </w:rPr>
              <w:t>Welding</w:t>
            </w:r>
          </w:p>
        </w:tc>
      </w:tr>
      <w:tr w:rsidR="09FE93BD" w:rsidTr="09FE93BD" w14:paraId="39824FD1">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64169CB0" w14:textId="18B05891">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Vision: WNC is an integral and innovative educational partner fostering equity and a life of learning in an exclusive environment for the evolving, diverse community we serve.</w:t>
            </w:r>
          </w:p>
          <w:p w:rsidR="09FE93BD" w:rsidP="09FE93BD" w:rsidRDefault="09FE93BD" w14:paraId="2AB007F1" w14:textId="5C7FF0D0">
            <w:pPr>
              <w:widowControl w:val="0"/>
              <w:spacing w:line="240" w:lineRule="auto"/>
              <w:rPr>
                <w:rFonts w:ascii="Times New Roman" w:hAnsi="Times New Roman" w:eastAsia="Times New Roman" w:cs="Times New Roman"/>
                <w:b w:val="0"/>
                <w:bCs w:val="0"/>
                <w:i w:val="0"/>
                <w:iCs w:val="0"/>
                <w:sz w:val="24"/>
                <w:szCs w:val="24"/>
              </w:rPr>
            </w:pPr>
          </w:p>
          <w:p w:rsidR="09FE93BD" w:rsidP="09FE93BD" w:rsidRDefault="09FE93BD" w14:paraId="5828D7F6" w14:textId="1BD03278">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Values: WNC is student centered, inquiry driven and data informed as we nurture community connections and promote an environment of equity and inclusion.</w:t>
            </w:r>
          </w:p>
          <w:p w:rsidR="09FE93BD" w:rsidP="09FE93BD" w:rsidRDefault="09FE93BD" w14:paraId="1009F346" w14:textId="7FA8EF7C">
            <w:pPr>
              <w:widowControl w:val="0"/>
              <w:spacing w:line="240" w:lineRule="auto"/>
              <w:rPr>
                <w:rFonts w:ascii="Times New Roman" w:hAnsi="Times New Roman" w:eastAsia="Times New Roman" w:cs="Times New Roman"/>
                <w:b w:val="0"/>
                <w:bCs w:val="0"/>
                <w:i w:val="0"/>
                <w:iCs w:val="0"/>
                <w:sz w:val="24"/>
                <w:szCs w:val="24"/>
              </w:rPr>
            </w:pPr>
          </w:p>
          <w:p w:rsidR="09FE93BD" w:rsidP="09FE93BD" w:rsidRDefault="09FE93BD" w14:paraId="26648306" w14:textId="41160FCC">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Mission: WNC contributes to solutions for the 21st century by providing effective educational pathways for the students and communities of Nevada.</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76F3F323" w14:textId="1303A1FB">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 xml:space="preserve">This program provides opportunities to practice and prepare for welding certification exams and allows students to explore other industrial skills that are used in a variety of occupations and businesses. </w:t>
            </w:r>
          </w:p>
          <w:p w:rsidR="09FE93BD" w:rsidP="09FE93BD" w:rsidRDefault="09FE93BD" w14:paraId="1BE39B00" w14:textId="1CBA3E38">
            <w:pPr>
              <w:widowControl w:val="0"/>
              <w:spacing w:line="240" w:lineRule="auto"/>
              <w:rPr>
                <w:rFonts w:ascii="Times New Roman" w:hAnsi="Times New Roman" w:eastAsia="Times New Roman" w:cs="Times New Roman"/>
                <w:b w:val="0"/>
                <w:bCs w:val="0"/>
                <w:i w:val="0"/>
                <w:iCs w:val="0"/>
                <w:sz w:val="24"/>
                <w:szCs w:val="24"/>
              </w:rPr>
            </w:pPr>
          </w:p>
          <w:p w:rsidR="09FE93BD" w:rsidP="09FE93BD" w:rsidRDefault="09FE93BD" w14:paraId="2B2356C5" w14:textId="04A05C79">
            <w:pPr>
              <w:widowControl w:val="0"/>
              <w:spacing w:line="240" w:lineRule="auto"/>
              <w:rPr>
                <w:rFonts w:ascii="EB Garamond" w:hAnsi="EB Garamond" w:eastAsia="EB Garamond" w:cs="EB Garamond"/>
                <w:b w:val="0"/>
                <w:bCs w:val="0"/>
                <w:i w:val="0"/>
                <w:iCs w:val="0"/>
                <w:color w:val="0A0A0A"/>
                <w:sz w:val="24"/>
                <w:szCs w:val="24"/>
              </w:rPr>
            </w:pPr>
            <w:r w:rsidRPr="09FE93BD" w:rsidR="09FE93BD">
              <w:rPr>
                <w:rFonts w:ascii="EB Garamond" w:hAnsi="EB Garamond" w:eastAsia="EB Garamond" w:cs="EB Garamond"/>
                <w:b w:val="0"/>
                <w:bCs w:val="0"/>
                <w:i w:val="0"/>
                <w:iCs w:val="0"/>
                <w:color w:val="0A0A0A"/>
                <w:sz w:val="24"/>
                <w:szCs w:val="24"/>
                <w:lang w:val="en"/>
              </w:rPr>
              <w:t>The mission of the Associate of Applied Science in Technology is to provide employment-related knowledge and skills necessary as a professional in a chosen field of study.</w:t>
            </w:r>
          </w:p>
        </w:tc>
      </w:tr>
      <w:tr w:rsidR="09FE93BD" w:rsidTr="09FE93BD" w14:paraId="4735423B">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4D0CB19D" w14:textId="06C62F38">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Student Learning Outcomes:</w:t>
            </w:r>
          </w:p>
          <w:p w:rsidR="09FE93BD" w:rsidP="09FE93BD" w:rsidRDefault="09FE93BD" w14:paraId="595D87D7" w14:textId="207A6720">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CONTENT KNOWLEDGE: Demonstrate understanding of essential information and concepts relevant to a discipline or area of study.</w:t>
            </w:r>
          </w:p>
          <w:p w:rsidR="09FE93BD" w:rsidP="09FE93BD" w:rsidRDefault="09FE93BD" w14:paraId="57A8EED8" w14:textId="5E18BF85">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COMMUNICATION: Effectively convey and/or interpret a central idea via visual, oral, or written media.</w:t>
            </w:r>
          </w:p>
          <w:p w:rsidR="09FE93BD" w:rsidP="09FE93BD" w:rsidRDefault="09FE93BD" w14:paraId="41CDE599" w14:textId="3F9FF78D">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QUANTITATIVE LITERACY: Correctly analyze, interpret, draw conclusions from, and communicate quantitative processes and information.</w:t>
            </w:r>
          </w:p>
          <w:p w:rsidR="09FE93BD" w:rsidP="09FE93BD" w:rsidRDefault="09FE93BD" w14:paraId="52A7351C" w14:textId="6145EC66">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INFORMATION LITERACY: Locate, evaluate, and appropriately use information from multiple resources in support of a claim or central idea.</w:t>
            </w:r>
          </w:p>
          <w:p w:rsidR="09FE93BD" w:rsidP="09FE93BD" w:rsidRDefault="09FE93BD" w14:paraId="079FF3F0" w14:textId="19FA4310">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DIVERSITY AND SOCIETY: Identify and discuss changing human societies demonstrating an understanding of the subject and respect for various cultural, methodological, and/or theoretical perspectives.</w:t>
            </w:r>
          </w:p>
          <w:p w:rsidR="09FE93BD" w:rsidP="09FE93BD" w:rsidRDefault="09FE93BD" w14:paraId="3197975C" w14:textId="327248AD">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CRITICAL THINKING: Integrate knowledge and skills to develop logical conclusions and/or solutions that demonstrate a well-reasoned evaluation of a problem, question, perspective, or solution.</w:t>
            </w:r>
          </w:p>
          <w:p w:rsidR="09FE93BD" w:rsidP="09FE93BD" w:rsidRDefault="09FE93BD" w14:paraId="76798FF5" w14:textId="3B85616E">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CAREER PREPARATION: Apply specialized knowledge, approaches, and skills to successfully complete projects and/or demonstrate relevant professional and/or industry-standard competencies</w:t>
            </w:r>
          </w:p>
          <w:p w:rsidR="09FE93BD" w:rsidP="09FE93BD" w:rsidRDefault="09FE93BD" w14:paraId="1B520B69" w14:textId="2C864048">
            <w:pPr>
              <w:widowControl w:val="0"/>
              <w:spacing w:line="240" w:lineRule="auto"/>
              <w:ind w:left="720"/>
              <w:rPr>
                <w:rFonts w:ascii="Times New Roman" w:hAnsi="Times New Roman" w:eastAsia="Times New Roman" w:cs="Times New Roman"/>
                <w:b w:val="0"/>
                <w:bCs w:val="0"/>
                <w:i w:val="0"/>
                <w:iCs w:val="0"/>
                <w:sz w:val="24"/>
                <w:szCs w:val="24"/>
              </w:rPr>
            </w:pPr>
          </w:p>
          <w:p w:rsidR="09FE93BD" w:rsidP="09FE93BD" w:rsidRDefault="09FE93BD" w14:paraId="7BDF8611" w14:textId="38053A44">
            <w:pPr>
              <w:widowControl w:val="0"/>
              <w:spacing w:line="240" w:lineRule="auto"/>
              <w:rPr>
                <w:rFonts w:ascii="Times New Roman" w:hAnsi="Times New Roman" w:eastAsia="Times New Roman" w:cs="Times New Roman"/>
                <w:b w:val="0"/>
                <w:bCs w:val="0"/>
                <w:i w:val="0"/>
                <w:iCs w:val="0"/>
                <w:sz w:val="24"/>
                <w:szCs w:val="24"/>
              </w:rPr>
            </w:pPr>
          </w:p>
          <w:p w:rsidR="09FE93BD" w:rsidP="09FE93BD" w:rsidRDefault="09FE93BD" w14:paraId="4629CF87" w14:textId="4D4EE4B3">
            <w:pPr>
              <w:widowControl w:val="0"/>
              <w:spacing w:line="240" w:lineRule="auto"/>
              <w:rPr>
                <w:rFonts w:ascii="Times New Roman" w:hAnsi="Times New Roman" w:eastAsia="Times New Roman" w:cs="Times New Roman"/>
                <w:b w:val="0"/>
                <w:bCs w:val="0"/>
                <w:i w:val="0"/>
                <w:iCs w:val="0"/>
                <w:sz w:val="24"/>
                <w:szCs w:val="24"/>
              </w:rPr>
            </w:pP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612F2332" w14:textId="2FEFD97B">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AAS Student Learning Outcomes:</w:t>
            </w:r>
          </w:p>
          <w:p w:rsidR="09FE93BD" w:rsidP="09FE93BD" w:rsidRDefault="09FE93BD" w14:paraId="782EDAE2" w14:textId="413F6E8F">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Know the subject matter appropriate to the emphasis of the degree.</w:t>
            </w:r>
          </w:p>
          <w:p w:rsidR="09FE93BD" w:rsidP="09FE93BD" w:rsidRDefault="09FE93BD" w14:paraId="7514F736" w14:textId="5951E093">
            <w:pPr>
              <w:widowControl w:val="0"/>
              <w:spacing w:line="240" w:lineRule="auto"/>
              <w:ind w:left="720"/>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Have met the institutional student learning outcomes.</w:t>
            </w:r>
          </w:p>
          <w:p w:rsidR="09FE93BD" w:rsidP="09FE93BD" w:rsidRDefault="09FE93BD" w14:paraId="657BC02B" w14:textId="3E56E64B">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Have met the institutional student learning outcomes.</w:t>
            </w:r>
          </w:p>
          <w:p w:rsidR="09FE93BD" w:rsidP="09FE93BD" w:rsidRDefault="09FE93BD" w14:paraId="6996C6B9" w14:textId="6C6100D1">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Have met the institutional student learning outcomes.</w:t>
            </w:r>
          </w:p>
          <w:p w:rsidR="09FE93BD" w:rsidP="09FE93BD" w:rsidRDefault="09FE93BD" w14:paraId="583E1016" w14:textId="43CD754F">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Have met the institutional student learning outcomes.</w:t>
            </w:r>
          </w:p>
          <w:p w:rsidR="09FE93BD" w:rsidP="09FE93BD" w:rsidRDefault="09FE93BD" w14:paraId="590624A6" w14:textId="7E2045C0">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Have acquired skills and can perform tasks necessary for employment or career advancement.</w:t>
            </w:r>
          </w:p>
          <w:p w:rsidR="09FE93BD" w:rsidP="09FE93BD" w:rsidRDefault="09FE93BD" w14:paraId="504BC4D9" w14:textId="44461C43">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Have met the institutional student learning outcomes.</w:t>
            </w:r>
          </w:p>
          <w:p w:rsidR="09FE93BD" w:rsidP="09FE93BD" w:rsidRDefault="09FE93BD" w14:paraId="79051F27" w14:textId="3D37A347">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Have met the institutional student learning outcomes.</w:t>
            </w:r>
          </w:p>
          <w:p w:rsidR="09FE93BD" w:rsidP="09FE93BD" w:rsidRDefault="09FE93BD" w14:paraId="5D0ACCD9" w14:textId="7B77B42A">
            <w:pPr>
              <w:widowControl w:val="0"/>
              <w:spacing w:line="240" w:lineRule="auto"/>
              <w:rPr>
                <w:rFonts w:ascii="Times New Roman" w:hAnsi="Times New Roman" w:eastAsia="Times New Roman" w:cs="Times New Roman"/>
                <w:b w:val="0"/>
                <w:bCs w:val="0"/>
                <w:i w:val="0"/>
                <w:iCs w:val="0"/>
                <w:sz w:val="24"/>
                <w:szCs w:val="24"/>
              </w:rPr>
            </w:pPr>
          </w:p>
          <w:p w:rsidR="09FE93BD" w:rsidP="09FE93BD" w:rsidRDefault="09FE93BD" w14:paraId="51314ADD" w14:textId="43E8653A">
            <w:pPr>
              <w:widowControl w:val="0"/>
              <w:spacing w:line="240" w:lineRule="auto"/>
              <w:rPr>
                <w:rFonts w:ascii="Times New Roman" w:hAnsi="Times New Roman" w:eastAsia="Times New Roman" w:cs="Times New Roman"/>
                <w:b w:val="0"/>
                <w:bCs w:val="0"/>
                <w:i w:val="0"/>
                <w:iCs w:val="0"/>
                <w:sz w:val="24"/>
                <w:szCs w:val="24"/>
              </w:rPr>
            </w:pPr>
          </w:p>
          <w:p w:rsidR="09FE93BD" w:rsidP="09FE93BD" w:rsidRDefault="09FE93BD" w14:paraId="178BCC71" w14:textId="77E0C91D">
            <w:pPr>
              <w:widowControl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AAS Technology Student Learning Outcomes:</w:t>
            </w:r>
          </w:p>
          <w:p w:rsidR="09FE93BD" w:rsidP="09FE93BD" w:rsidRDefault="09FE93BD" w14:paraId="7F68DC8F" w14:textId="4C4337D1">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br/>
            </w:r>
            <w:r w:rsidRPr="09FE93BD" w:rsidR="09FE93BD">
              <w:rPr>
                <w:rFonts w:ascii="Times New Roman" w:hAnsi="Times New Roman" w:eastAsia="Times New Roman" w:cs="Times New Roman"/>
                <w:b w:val="0"/>
                <w:bCs w:val="0"/>
                <w:i w:val="0"/>
                <w:iCs w:val="0"/>
                <w:color w:val="0A0A0A"/>
                <w:sz w:val="24"/>
                <w:szCs w:val="24"/>
                <w:lang w:val="en-US"/>
              </w:rPr>
              <w:t>Know the subject matter appropriate to the emphasis of the degree. (WNC SLO 1,3,6,7)</w:t>
            </w:r>
          </w:p>
          <w:p w:rsidR="09FE93BD" w:rsidP="09FE93BD" w:rsidRDefault="09FE93BD" w14:paraId="35B7CA61" w14:textId="0B945AC7">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09FE93BD" w:rsidR="09FE93BD">
              <w:rPr>
                <w:rFonts w:ascii="Times New Roman" w:hAnsi="Times New Roman" w:eastAsia="Times New Roman" w:cs="Times New Roman"/>
                <w:b w:val="0"/>
                <w:bCs w:val="0"/>
                <w:i w:val="0"/>
                <w:iCs w:val="0"/>
                <w:color w:val="0A0A0A"/>
                <w:sz w:val="24"/>
                <w:szCs w:val="24"/>
                <w:lang w:val="en"/>
              </w:rPr>
              <w:t>Communicate effectively and appropriately, in oral and written form. WNC SLO 2)</w:t>
            </w:r>
          </w:p>
          <w:p w:rsidR="09FE93BD" w:rsidP="09FE93BD" w:rsidRDefault="09FE93BD" w14:paraId="31C90DB9" w14:textId="438D4A32">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09FE93BD" w:rsidR="09FE93BD">
              <w:rPr>
                <w:rFonts w:ascii="Times New Roman" w:hAnsi="Times New Roman" w:eastAsia="Times New Roman" w:cs="Times New Roman"/>
                <w:b w:val="0"/>
                <w:bCs w:val="0"/>
                <w:i w:val="0"/>
                <w:iCs w:val="0"/>
                <w:color w:val="0A0A0A"/>
                <w:sz w:val="24"/>
                <w:szCs w:val="24"/>
                <w:lang w:val="en-US"/>
              </w:rPr>
              <w:t>Locate, evaluate and properly utilize the tools and resources appropriate to a technology degree professional. (WNC SLO 1,6,7)</w:t>
            </w:r>
          </w:p>
          <w:p w:rsidR="09FE93BD" w:rsidP="09FE93BD" w:rsidRDefault="09FE93BD" w14:paraId="5409EE60" w14:textId="22EEBE1F">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09FE93BD" w:rsidR="09FE93BD">
              <w:rPr>
                <w:rFonts w:ascii="Times New Roman" w:hAnsi="Times New Roman" w:eastAsia="Times New Roman" w:cs="Times New Roman"/>
                <w:b w:val="0"/>
                <w:bCs w:val="0"/>
                <w:i w:val="0"/>
                <w:iCs w:val="0"/>
                <w:color w:val="0A0A0A"/>
                <w:sz w:val="24"/>
                <w:szCs w:val="24"/>
                <w:lang w:val="en-US"/>
              </w:rPr>
              <w:t>Acquire skills and perform tasks necessary for employment or career enhancement. (WNC SLO 1,7)</w:t>
            </w:r>
          </w:p>
          <w:p w:rsidR="09FE93BD" w:rsidP="09FE93BD" w:rsidRDefault="09FE93BD" w14:paraId="14D4D5BC" w14:textId="462A7124">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09FE93BD" w:rsidR="09FE93BD">
              <w:rPr>
                <w:rFonts w:ascii="Times New Roman" w:hAnsi="Times New Roman" w:eastAsia="Times New Roman" w:cs="Times New Roman"/>
                <w:b w:val="0"/>
                <w:bCs w:val="0"/>
                <w:i w:val="0"/>
                <w:iCs w:val="0"/>
                <w:color w:val="0A0A0A"/>
                <w:sz w:val="24"/>
                <w:szCs w:val="24"/>
                <w:lang w:val="en"/>
              </w:rPr>
              <w:t>Developed an appreciation of the importance of social, ethical, legal and diversity issues. (WNC SLO 5,7)</w:t>
            </w:r>
          </w:p>
          <w:p w:rsidR="09FE93BD" w:rsidP="09FE93BD" w:rsidRDefault="09FE93BD" w14:paraId="58EE4A8A" w14:textId="57C44503">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09FE93BD" w:rsidR="09FE93BD">
              <w:rPr>
                <w:rFonts w:ascii="Times New Roman" w:hAnsi="Times New Roman" w:eastAsia="Times New Roman" w:cs="Times New Roman"/>
                <w:b w:val="0"/>
                <w:bCs w:val="0"/>
                <w:i w:val="0"/>
                <w:iCs w:val="0"/>
                <w:color w:val="0A0A0A"/>
                <w:sz w:val="24"/>
                <w:szCs w:val="24"/>
                <w:lang w:val="en-US"/>
              </w:rPr>
              <w:t>Developed an appreciation of the need and importance of lifelong learning. (WNC SLO 1)</w:t>
            </w:r>
          </w:p>
          <w:p w:rsidR="09FE93BD" w:rsidP="09FE93BD" w:rsidRDefault="09FE93BD" w14:paraId="704C87CC" w14:textId="5401E57A">
            <w:pPr>
              <w:widowControl w:val="0"/>
              <w:spacing w:line="240" w:lineRule="auto"/>
              <w:rPr>
                <w:rFonts w:ascii="Times New Roman" w:hAnsi="Times New Roman" w:eastAsia="Times New Roman" w:cs="Times New Roman"/>
                <w:b w:val="0"/>
                <w:bCs w:val="0"/>
                <w:i w:val="0"/>
                <w:iCs w:val="0"/>
                <w:sz w:val="24"/>
                <w:szCs w:val="24"/>
              </w:rPr>
            </w:pPr>
          </w:p>
        </w:tc>
      </w:tr>
      <w:tr w:rsidR="09FE93BD" w:rsidTr="09FE93BD" w14:paraId="4BD2386B">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7FB5A741" w14:textId="2DE531E3">
            <w:pPr>
              <w:widowControl w:val="0"/>
              <w:spacing w:line="240" w:lineRule="auto"/>
              <w:rPr>
                <w:rFonts w:ascii="Times New Roman" w:hAnsi="Times New Roman" w:eastAsia="Times New Roman" w:cs="Times New Roman"/>
                <w:b w:val="1"/>
                <w:bCs w:val="1"/>
                <w:i w:val="0"/>
                <w:iCs w:val="0"/>
                <w:sz w:val="24"/>
                <w:szCs w:val="24"/>
                <w:lang w:val="en"/>
              </w:rPr>
            </w:pP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0BCB1F56" w14:textId="439EE801">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The Welding and Industrial Skills Program at Western Nevada College (WNC) provides students with the knowledge and practical experience required to prepare for welding certification exams and to explore a range of industrial skills applicable to various occupations. By focusing on hands-on training and industry-standard practices, the program ensures that students not only acquire technical expertise but also develop broader academic and professional competencies that align with WNC’s Institutional Student Learning Outcomes.</w:t>
            </w:r>
          </w:p>
          <w:p w:rsidR="09FE93BD" w:rsidP="09FE93BD" w:rsidRDefault="09FE93BD" w14:paraId="05CB78CE" w14:textId="286F0DB1">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CONTENT KNOWLEDGE</w:t>
            </w:r>
          </w:p>
          <w:p w:rsidR="09FE93BD" w:rsidP="09FE93BD" w:rsidRDefault="09FE93BD" w14:paraId="120A52E1" w14:textId="1D087273">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Students gain a solid foundation in welding theory, metallurgy, fabrication techniques, and safety practices—core competencies within the welding and industrial trades. This mastery of essential knowledge reflects WNC’s institutional goal for students to demonstrate understanding of essential information and concepts relevant to their discipline.</w:t>
            </w:r>
          </w:p>
          <w:p w:rsidR="09FE93BD" w:rsidP="09FE93BD" w:rsidRDefault="09FE93BD" w14:paraId="3CCD8BE1" w14:textId="0CC301DC">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COMMUNICATION</w:t>
            </w:r>
          </w:p>
          <w:p w:rsidR="09FE93BD" w:rsidP="09FE93BD" w:rsidRDefault="09FE93BD" w14:paraId="33881CA6" w14:textId="435DDB5C">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Effective communication is integral in industrial settings, where precise documentation and verbal clarity are crucial for safety and collaboration. The program develops these skills through lab exercises, safety presentations, and documentation of welding procedures, ensuring students can effectively convey and interpret central ideas in both oral and written formats.</w:t>
            </w:r>
          </w:p>
          <w:p w:rsidR="09FE93BD" w:rsidP="09FE93BD" w:rsidRDefault="09FE93BD" w14:paraId="334BD4B2" w14:textId="54F3E83B">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QUANTITATIVE LITERACY</w:t>
            </w:r>
          </w:p>
          <w:p w:rsidR="09FE93BD" w:rsidP="09FE93BD" w:rsidRDefault="09FE93BD" w14:paraId="6EC0359B" w14:textId="7DEC2A30">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Welding and industrial skills require accurate measurement and interpretation of technical data, including blueprints, material thickness, and weld parameters. Students develop quantitative literacy through tasks like measuring tolerances, calculating weld requirements, and interpreting welding codes—fulfilling WNC’s outcome for students to correctly analyze, interpret, and communicate quantitative information.</w:t>
            </w:r>
          </w:p>
          <w:p w:rsidR="09FE93BD" w:rsidP="09FE93BD" w:rsidRDefault="09FE93BD" w14:paraId="1EF943E9" w14:textId="0954BDB8">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INFORMATION LITERACY</w:t>
            </w:r>
          </w:p>
          <w:p w:rsidR="09FE93BD" w:rsidP="09FE93BD" w:rsidRDefault="09FE93BD" w14:paraId="7B29BBCF" w14:textId="720AAA55">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Students locate and evaluate information from welding codes (such as AWS standards), equipment manuals, and trade publications to support their practice and preparation for certification exams. This ability to find and apply relevant information directly addresses WNC’s emphasis on locating, evaluating, and using information from multiple sources in support of a claim or task.</w:t>
            </w:r>
          </w:p>
          <w:p w:rsidR="09FE93BD" w:rsidP="09FE93BD" w:rsidRDefault="09FE93BD" w14:paraId="1240272A" w14:textId="60F556E7">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DIVERSITY AND SOCIETY</w:t>
            </w:r>
          </w:p>
          <w:p w:rsidR="09FE93BD" w:rsidP="09FE93BD" w:rsidRDefault="09FE93BD" w14:paraId="31826A74" w14:textId="6FB8B879">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The program’s emphasis on workplace safety, respect for diverse perspectives in teams, and ethical industrial practices fosters an appreciation of social, legal, and cultural considerations in the workforce. By addressing these issues within lab activities and coursework, the program aligns with WNC’s SLO to identify and discuss the impact of changing human societies and respect for cultural diversity.</w:t>
            </w:r>
          </w:p>
          <w:p w:rsidR="09FE93BD" w:rsidP="09FE93BD" w:rsidRDefault="09FE93BD" w14:paraId="33A7DFBB" w14:textId="522680DD">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CRITICAL THINKING</w:t>
            </w:r>
          </w:p>
          <w:p w:rsidR="09FE93BD" w:rsidP="09FE93BD" w:rsidRDefault="09FE93BD" w14:paraId="60220ECC" w14:textId="558B4B29">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Troubleshooting welding defects, evaluating materials, and applying safety standards require students to integrate technical knowledge with practical problem-solving. Students practice making adjustments based on observations, critical assessments, and data analysis—reflecting WNC’s outcome of developing well-reasoned evaluations and solutions.</w:t>
            </w:r>
          </w:p>
          <w:p w:rsidR="09FE93BD" w:rsidP="09FE93BD" w:rsidRDefault="09FE93BD" w14:paraId="42C336BE" w14:textId="7BC8A446">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09FE93BD" w:rsidR="09FE93BD">
              <w:rPr>
                <w:rFonts w:ascii="Times New Roman" w:hAnsi="Times New Roman" w:eastAsia="Times New Roman" w:cs="Times New Roman"/>
                <w:b w:val="1"/>
                <w:bCs w:val="1"/>
                <w:i w:val="0"/>
                <w:iCs w:val="0"/>
                <w:color w:val="000000" w:themeColor="text1" w:themeTint="FF" w:themeShade="FF"/>
                <w:sz w:val="26"/>
                <w:szCs w:val="26"/>
                <w:lang w:val="en"/>
              </w:rPr>
              <w:t>CAREER PREPARATION</w:t>
            </w:r>
          </w:p>
          <w:p w:rsidR="09FE93BD" w:rsidP="09FE93BD" w:rsidRDefault="09FE93BD" w14:paraId="0A74559B" w14:textId="38398DCF">
            <w:pPr>
              <w:widowControl w:val="0"/>
              <w:spacing w:before="240" w:after="240"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The program is designed to prepare students for certification exams (such as AWS) and to equip them with industrial skills relevant across multiple trades. By gaining hands-on experience with industry-standard equipment and tools, students develop competencies that meet professional expectations—fulfilling WNC’s goal to ensure graduates apply specialized knowledge and skills to complete projects and demonstrate industry-standard competencies.</w:t>
            </w:r>
          </w:p>
        </w:tc>
      </w:tr>
    </w:tbl>
    <w:p w:rsidR="09FE93BD" w:rsidP="09FE93BD" w:rsidRDefault="09FE93BD" w14:paraId="18001EE3" w14:textId="21956400">
      <w:pPr>
        <w:bidi w:val="0"/>
        <w:rPr>
          <w:rFonts w:ascii="Arial" w:hAnsi="Arial" w:eastAsia="Arial" w:cs="Arial"/>
          <w:b w:val="0"/>
          <w:bCs w:val="0"/>
          <w:i w:val="0"/>
          <w:iCs w:val="0"/>
          <w:caps w:val="0"/>
          <w:smallCaps w:val="0"/>
          <w:noProof w:val="0"/>
          <w:color w:val="000000" w:themeColor="text1" w:themeTint="FF" w:themeShade="FF"/>
          <w:sz w:val="22"/>
          <w:szCs w:val="22"/>
          <w:lang w:val="en"/>
        </w:rPr>
      </w:pPr>
    </w:p>
    <w:p w:rsidR="09FE93BD" w:rsidP="09FE93BD" w:rsidRDefault="09FE93BD" w14:paraId="085644E4" w14:textId="643CEC85">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p w:rsidR="09FE93BD" w:rsidP="09FE93BD" w:rsidRDefault="09FE93BD" w14:paraId="2F60D359" w14:textId="6566AF58">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tbl>
      <w:tblPr>
        <w:tblStyle w:val="TableGrid"/>
        <w:bidiVisual w:val="0"/>
        <w:tblW w:w="0" w:type="auto"/>
        <w:tblBorders>
          <w:top w:val="single" w:sz="6"/>
          <w:left w:val="single" w:sz="6"/>
          <w:bottom w:val="single" w:sz="6"/>
          <w:right w:val="single" w:sz="6"/>
        </w:tblBorders>
        <w:tblLayout w:type="fixed"/>
        <w:tblLook w:val="0000" w:firstRow="0" w:lastRow="0" w:firstColumn="0" w:lastColumn="0" w:noHBand="0" w:noVBand="0"/>
      </w:tblPr>
      <w:tblGrid>
        <w:gridCol w:w="4680"/>
        <w:gridCol w:w="4680"/>
      </w:tblGrid>
      <w:tr w:rsidR="09FE93BD" w:rsidTr="09FE93BD" w14:paraId="6D408E5B">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4AAC613" w14:textId="54864DE3">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1"/>
                <w:bCs w:val="1"/>
                <w:i w:val="0"/>
                <w:iCs w:val="0"/>
                <w:sz w:val="24"/>
                <w:szCs w:val="24"/>
                <w:lang w:val="en"/>
              </w:rPr>
              <w:t>WNC Institutional Objectives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0F7A13B4" w14:textId="6957B98E">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1"/>
                <w:bCs w:val="1"/>
                <w:i w:val="0"/>
                <w:iCs w:val="0"/>
                <w:sz w:val="24"/>
                <w:szCs w:val="24"/>
                <w:lang w:val="en"/>
              </w:rPr>
              <w:t>Welding</w:t>
            </w:r>
          </w:p>
        </w:tc>
      </w:tr>
      <w:tr w:rsidR="09FE93BD" w:rsidTr="09FE93BD" w14:paraId="6BB4A9C7">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1DD80765" w14:textId="4EF0D321">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provides access to educational pathways and opportunities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4EC4980D" w14:textId="14957366">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Welding is the most desired program within the WCTE Department, with classes being offered in an accelerated format as well as a traditional format.</w:t>
            </w:r>
          </w:p>
        </w:tc>
      </w:tr>
      <w:tr w:rsidR="09FE93BD" w:rsidTr="09FE93BD" w14:paraId="453EFE88">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76A31ED0" w14:textId="31E640DF">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students make an efficient transition from preparatory to college level coursework</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277D1C7B" w14:textId="6D8FA399">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For students seeking to start the program after graduation, Nevada’s current graduation and GDE requirements adequately prepare students.</w:t>
            </w:r>
          </w:p>
        </w:tc>
      </w:tr>
      <w:tr w:rsidR="09FE93BD" w:rsidTr="09FE93BD" w14:paraId="0B166C4C">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0ECECCFF" w14:textId="55FE5287">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WNC provides equitable access for students regionally and demographically</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1C22EAD6" w14:textId="600EBF04">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Welding is offered on both the Carson and Fallon campuses, with a very diverse ethnic makeup within the classes</w:t>
            </w:r>
          </w:p>
        </w:tc>
      </w:tr>
      <w:tr w:rsidR="09FE93BD" w:rsidTr="09FE93BD" w14:paraId="33DE58FC">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C528FEE" w14:textId="1E607CC9">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provides access to dual credit pathways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0E0B422A" w14:textId="506DBD26">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Dual credit is not being offered anywhere at this time, but students have the opportunity to earn articulated credits if they meet the GPA and End of Program exam minimums</w:t>
            </w:r>
          </w:p>
        </w:tc>
      </w:tr>
      <w:tr w:rsidR="09FE93BD" w:rsidTr="09FE93BD" w14:paraId="62BED4B5">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44AFE7BA" w14:textId="6AF1809D">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 xml:space="preserve">WNC supports student learning, progress, and completion </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5C8BB85A" w14:textId="5ECD689E">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Many of the accelerated welding students finish two or three skills certificates at the completion of the program</w:t>
            </w:r>
          </w:p>
        </w:tc>
      </w:tr>
      <w:tr w:rsidR="09FE93BD" w:rsidTr="09FE93BD" w14:paraId="30EE76C3">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2C5B7365" w14:textId="704F62DE">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advances student achievement of learning outcomes at course, program, and institutional levels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F973470" w14:textId="0A75E6A5">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When we had 3 full time instructors (2 on the Carson campus and one on the Fallon campus) we had many students pass the AWS certification test, for a variety of welds.</w:t>
            </w:r>
          </w:p>
        </w:tc>
      </w:tr>
      <w:tr w:rsidR="09FE93BD" w:rsidTr="09FE93BD" w14:paraId="42769F20">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477C1783" w14:textId="7B0952C5">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builds student engagement with education and the WNC community</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CA6241D" w14:textId="2CF61FB4">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The Welding program at WNC is well known for their excellent instruction and expertise.  Many students attend due to word of mouth.</w:t>
            </w:r>
          </w:p>
        </w:tc>
      </w:tr>
      <w:tr w:rsidR="09FE93BD" w:rsidTr="09FE93BD" w14:paraId="0051AAE6">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A2CEB2A" w14:textId="23A60893">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WNC identifies and closes achievement gaps across student populations by supporting achievement across demographic groups in traditional and non-traditional fields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04C52451" w14:textId="583D6082">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 xml:space="preserve">Performance gaps are less than 10% between groups annually. </w:t>
            </w:r>
          </w:p>
        </w:tc>
      </w:tr>
      <w:tr w:rsidR="09FE93BD" w:rsidTr="09FE93BD" w14:paraId="5BBF9A33">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7DA28076" w14:textId="1CB5A5C0">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 xml:space="preserve">WNC sustains a learning environment that promotes equity and inclusion </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5184FC1" w14:textId="57171E60">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Students of all ethnicities, genders and income levels, succeed at a high level in the welding program and within the classes</w:t>
            </w:r>
          </w:p>
        </w:tc>
      </w:tr>
      <w:tr w:rsidR="09FE93BD" w:rsidTr="09FE93BD" w14:paraId="548D771F">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3011634B" w14:textId="632C9C80">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responds to the needs of industry and provides effective pathways for students toward in-demand occupations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45F2D29F" w14:textId="3DE40C73">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US"/>
              </w:rPr>
              <w:t>All full time instructors have great connections with industry, and are constantly looking at ways to improve so that the classes are industry standard.</w:t>
            </w:r>
          </w:p>
        </w:tc>
      </w:tr>
      <w:tr w:rsidR="09FE93BD" w:rsidTr="09FE93BD" w14:paraId="7C4C28E7">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2F0AEC58" w14:textId="523A4FD0">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WNC contributes to solutions to the critical issues facing 21st century Nevada</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9FE93BD" w:rsidP="09FE93BD" w:rsidRDefault="09FE93BD" w14:paraId="01B2F5A8" w14:textId="6BEF860F">
            <w:pPr>
              <w:widowControl w:val="0"/>
              <w:bidi w:val="0"/>
              <w:spacing w:line="240" w:lineRule="auto"/>
              <w:rPr>
                <w:rFonts w:ascii="Times New Roman" w:hAnsi="Times New Roman" w:eastAsia="Times New Roman" w:cs="Times New Roman"/>
                <w:b w:val="0"/>
                <w:bCs w:val="0"/>
                <w:i w:val="0"/>
                <w:iCs w:val="0"/>
                <w:sz w:val="24"/>
                <w:szCs w:val="24"/>
              </w:rPr>
            </w:pPr>
            <w:r w:rsidRPr="09FE93BD" w:rsidR="09FE93BD">
              <w:rPr>
                <w:rFonts w:ascii="Times New Roman" w:hAnsi="Times New Roman" w:eastAsia="Times New Roman" w:cs="Times New Roman"/>
                <w:b w:val="0"/>
                <w:bCs w:val="0"/>
                <w:i w:val="0"/>
                <w:iCs w:val="0"/>
                <w:sz w:val="24"/>
                <w:szCs w:val="24"/>
                <w:lang w:val="en"/>
              </w:rPr>
              <w:t>With business moving to Northern Nevada, welders are in high demand across this region.</w:t>
            </w:r>
          </w:p>
        </w:tc>
      </w:tr>
    </w:tbl>
    <w:p w:rsidR="09FE93BD" w:rsidP="09FE93BD" w:rsidRDefault="09FE93BD" w14:paraId="087935D4" w14:textId="47A33452">
      <w:pPr>
        <w:bidi w:val="0"/>
        <w:rPr>
          <w:rFonts w:ascii="Arial" w:hAnsi="Arial" w:eastAsia="Arial" w:cs="Arial"/>
          <w:b w:val="0"/>
          <w:bCs w:val="0"/>
          <w:i w:val="0"/>
          <w:iCs w:val="0"/>
          <w:caps w:val="0"/>
          <w:smallCaps w:val="0"/>
          <w:noProof w:val="0"/>
          <w:color w:val="000000" w:themeColor="text1" w:themeTint="FF" w:themeShade="FF"/>
          <w:sz w:val="22"/>
          <w:szCs w:val="22"/>
          <w:lang w:val="en"/>
        </w:rPr>
      </w:pPr>
    </w:p>
    <w:p w:rsidR="09FE93BD" w:rsidP="09FE93BD" w:rsidRDefault="09FE93BD" w14:paraId="39A0B2C8" w14:textId="258B652E">
      <w:pPr>
        <w:rPr>
          <w:rFonts w:ascii="Times New Roman" w:hAnsi="Times New Roman" w:eastAsia="Times New Roman" w:cs="Times New Roman"/>
          <w:sz w:val="24"/>
          <w:szCs w:val="24"/>
          <w:u w:val="single"/>
        </w:rPr>
      </w:pPr>
    </w:p>
    <w:p xmlns:wp14="http://schemas.microsoft.com/office/word/2010/wordml" w:rsidR="009E3109" w:rsidRDefault="009E3109" w14:paraId="44E871BC" wp14:textId="77777777">
      <w:pPr>
        <w:rPr>
          <w:rFonts w:ascii="Times New Roman" w:hAnsi="Times New Roman" w:eastAsia="Times New Roman" w:cs="Times New Roman"/>
          <w:sz w:val="24"/>
          <w:szCs w:val="24"/>
        </w:rPr>
      </w:pPr>
    </w:p>
    <w:p xmlns:wp14="http://schemas.microsoft.com/office/word/2010/wordml" w:rsidR="009E3109" w:rsidRDefault="00522C72" w14:paraId="63633BB3"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hyperlink w:anchor="gid=1576248419" r:id="rId7">
        <w:r>
          <w:rPr>
            <w:rFonts w:ascii="Times New Roman" w:hAnsi="Times New Roman" w:eastAsia="Times New Roman" w:cs="Times New Roman"/>
            <w:color w:val="1155CC"/>
            <w:sz w:val="24"/>
            <w:szCs w:val="24"/>
            <w:u w:val="single"/>
          </w:rPr>
          <w:t>Curriculum Map</w:t>
        </w:r>
      </w:hyperlink>
    </w:p>
    <w:p xmlns:wp14="http://schemas.microsoft.com/office/word/2010/wordml" w:rsidR="009E3109" w:rsidRDefault="009E3109" w14:paraId="144A5D23" wp14:textId="77777777">
      <w:pPr>
        <w:rPr>
          <w:rFonts w:ascii="Times New Roman" w:hAnsi="Times New Roman" w:eastAsia="Times New Roman" w:cs="Times New Roman"/>
          <w:sz w:val="24"/>
          <w:szCs w:val="24"/>
        </w:rPr>
      </w:pPr>
    </w:p>
    <w:p w:rsidR="09FE93BD" w:rsidP="09FE93BD" w:rsidRDefault="09FE93BD" w14:paraId="01B1E208" w14:textId="0FF1ADE6">
      <w:pPr>
        <w:rPr>
          <w:rFonts w:ascii="Times New Roman" w:hAnsi="Times New Roman" w:eastAsia="Times New Roman" w:cs="Times New Roman"/>
          <w:sz w:val="24"/>
          <w:szCs w:val="24"/>
        </w:rPr>
      </w:pPr>
    </w:p>
    <w:p w:rsidR="09FE93BD" w:rsidP="09FE93BD" w:rsidRDefault="09FE93BD" w14:paraId="135C6EEE" w14:textId="7079696D">
      <w:pPr>
        <w:pStyle w:val="Normal"/>
        <w:rPr>
          <w:rFonts w:ascii="Times New Roman" w:hAnsi="Times New Roman" w:eastAsia="Times New Roman" w:cs="Times New Roman"/>
          <w:sz w:val="24"/>
          <w:szCs w:val="24"/>
        </w:rPr>
      </w:pPr>
    </w:p>
    <w:p w:rsidR="09FE93BD" w:rsidP="09FE93BD" w:rsidRDefault="09FE93BD" w14:paraId="58CFA77C" w14:textId="1F968DC2">
      <w:pPr>
        <w:pStyle w:val="Normal"/>
        <w:rPr>
          <w:rFonts w:ascii="Times New Roman" w:hAnsi="Times New Roman" w:eastAsia="Times New Roman" w:cs="Times New Roman"/>
          <w:sz w:val="24"/>
          <w:szCs w:val="24"/>
        </w:rPr>
      </w:pPr>
    </w:p>
    <w:p xmlns:wp14="http://schemas.microsoft.com/office/word/2010/wordml" w:rsidR="009E3109" w:rsidP="09FE93BD" w:rsidRDefault="00522C72" w14:paraId="2AF3A507" wp14:textId="77777777">
      <w:p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III.</w:t>
      </w:r>
      <w:r>
        <w:tab/>
      </w:r>
      <w:r w:rsidRPr="09FE93BD" w:rsidR="00522C72">
        <w:rPr>
          <w:rFonts w:ascii="Times New Roman" w:hAnsi="Times New Roman" w:eastAsia="Times New Roman" w:cs="Times New Roman"/>
          <w:sz w:val="24"/>
          <w:szCs w:val="24"/>
          <w:u w:val="single"/>
          <w:lang w:val="en-US"/>
        </w:rPr>
        <w:t>Program</w:t>
      </w:r>
      <w:r w:rsidRPr="09FE93BD" w:rsidR="00522C72">
        <w:rPr>
          <w:rFonts w:ascii="Times New Roman" w:hAnsi="Times New Roman" w:eastAsia="Times New Roman" w:cs="Times New Roman"/>
          <w:sz w:val="24"/>
          <w:szCs w:val="24"/>
          <w:u w:val="single"/>
          <w:lang w:val="en-US"/>
        </w:rPr>
        <w:t xml:space="preserve"> Data</w:t>
      </w:r>
      <w:r w:rsidRPr="09FE93BD" w:rsidR="00522C72">
        <w:rPr>
          <w:rFonts w:ascii="Times New Roman" w:hAnsi="Times New Roman" w:eastAsia="Times New Roman" w:cs="Times New Roman"/>
          <w:sz w:val="24"/>
          <w:szCs w:val="24"/>
          <w:lang w:val="en-US"/>
        </w:rPr>
        <w:t xml:space="preserve"> </w:t>
      </w:r>
    </w:p>
    <w:p xmlns:wp14="http://schemas.microsoft.com/office/word/2010/wordml" w:rsidR="009E3109" w:rsidRDefault="009E3109" w14:paraId="738610EB" wp14:textId="77777777">
      <w:pPr>
        <w:ind w:left="720"/>
        <w:rPr>
          <w:rFonts w:ascii="Times New Roman" w:hAnsi="Times New Roman" w:eastAsia="Times New Roman" w:cs="Times New Roman"/>
          <w:sz w:val="24"/>
          <w:szCs w:val="24"/>
        </w:rPr>
      </w:pPr>
    </w:p>
    <w:p w:rsidR="2160B68D" w:rsidP="09FE93BD" w:rsidRDefault="2160B68D" w14:paraId="5356BFA7" w14:textId="5BF9F758">
      <w:pPr>
        <w:ind w:left="0"/>
        <w:jc w:val="center"/>
      </w:pPr>
      <w:r w:rsidR="2160B68D">
        <w:drawing>
          <wp:inline wp14:editId="534AE8AA" wp14:anchorId="6DF22B32">
            <wp:extent cx="5819597" cy="3520351"/>
            <wp:effectExtent l="0" t="0" r="0" b="0"/>
            <wp:docPr id="10172606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7260679" name=""/>
                    <pic:cNvPicPr/>
                  </pic:nvPicPr>
                  <pic:blipFill>
                    <a:blip xmlns:r="http://schemas.openxmlformats.org/officeDocument/2006/relationships" r:embed="rId1854855731">
                      <a:extLst>
                        <a:ext uri="{28A0092B-C50C-407E-A947-70E740481C1C}">
                          <a14:useLocalDpi xmlns:a14="http://schemas.microsoft.com/office/drawing/2010/main"/>
                        </a:ext>
                      </a:extLst>
                    </a:blip>
                    <a:stretch>
                      <a:fillRect/>
                    </a:stretch>
                  </pic:blipFill>
                  <pic:spPr>
                    <a:xfrm rot="0">
                      <a:off x="0" y="0"/>
                      <a:ext cx="5819597" cy="3520351"/>
                    </a:xfrm>
                    <a:prstGeom prst="rect">
                      <a:avLst/>
                    </a:prstGeom>
                  </pic:spPr>
                </pic:pic>
              </a:graphicData>
            </a:graphic>
          </wp:inline>
        </w:drawing>
      </w:r>
    </w:p>
    <w:p w:rsidR="09FE93BD" w:rsidP="09FE93BD" w:rsidRDefault="09FE93BD" w14:paraId="7BACC12F" w14:textId="0AFF3FF4">
      <w:pPr>
        <w:ind w:left="0"/>
        <w:jc w:val="center"/>
      </w:pPr>
    </w:p>
    <w:p w:rsidR="09FE93BD" w:rsidP="09FE93BD" w:rsidRDefault="09FE93BD" w14:paraId="63F5721D" w14:textId="280FFD03">
      <w:pPr>
        <w:ind w:left="0"/>
        <w:jc w:val="center"/>
      </w:pPr>
    </w:p>
    <w:p w:rsidR="09FE93BD" w:rsidP="09FE93BD" w:rsidRDefault="09FE93BD" w14:paraId="7A9855DA" w14:textId="790A09C8">
      <w:pPr>
        <w:ind w:left="0"/>
        <w:jc w:val="center"/>
      </w:pPr>
    </w:p>
    <w:p w:rsidR="09FE93BD" w:rsidP="09FE93BD" w:rsidRDefault="09FE93BD" w14:paraId="2FFE987B" w14:textId="014B5674">
      <w:pPr>
        <w:ind w:left="0"/>
        <w:jc w:val="center"/>
      </w:pPr>
    </w:p>
    <w:p w:rsidR="68A44D25" w:rsidP="09FE93BD" w:rsidRDefault="68A44D25" w14:paraId="254166A7" w14:textId="111FB58E">
      <w:pPr>
        <w:ind w:left="0"/>
        <w:jc w:val="center"/>
      </w:pPr>
      <w:r w:rsidR="68A44D25">
        <w:drawing>
          <wp:inline wp14:editId="63D3271A" wp14:anchorId="49AB36F1">
            <wp:extent cx="5869964" cy="1364726"/>
            <wp:effectExtent l="0" t="0" r="0" b="0"/>
            <wp:docPr id="10923254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86243969" name=""/>
                    <pic:cNvPicPr/>
                  </pic:nvPicPr>
                  <pic:blipFill>
                    <a:blip xmlns:r="http://schemas.openxmlformats.org/officeDocument/2006/relationships" r:embed="rId2127748217">
                      <a:extLst>
                        <a:ext uri="{28A0092B-C50C-407E-A947-70E740481C1C}">
                          <a14:useLocalDpi xmlns:a14="http://schemas.microsoft.com/office/drawing/2010/main"/>
                        </a:ext>
                      </a:extLst>
                    </a:blip>
                    <a:stretch>
                      <a:fillRect/>
                    </a:stretch>
                  </pic:blipFill>
                  <pic:spPr>
                    <a:xfrm rot="0">
                      <a:off x="0" y="0"/>
                      <a:ext cx="5869964" cy="1364726"/>
                    </a:xfrm>
                    <a:prstGeom prst="rect">
                      <a:avLst/>
                    </a:prstGeom>
                  </pic:spPr>
                </pic:pic>
              </a:graphicData>
            </a:graphic>
          </wp:inline>
        </w:drawing>
      </w:r>
    </w:p>
    <w:p xmlns:wp14="http://schemas.microsoft.com/office/word/2010/wordml" w:rsidR="009E3109" w:rsidRDefault="00522C72" w14:paraId="637805D2" wp14:textId="0FD0B7A8">
      <w:pPr>
        <w:rPr>
          <w:rFonts w:ascii="Times New Roman" w:hAnsi="Times New Roman" w:eastAsia="Times New Roman" w:cs="Times New Roman"/>
          <w:sz w:val="24"/>
          <w:szCs w:val="24"/>
        </w:rPr>
      </w:pPr>
      <w:r w:rsidR="00522C72">
        <w:drawing>
          <wp:inline xmlns:wp14="http://schemas.microsoft.com/office/word/2010/wordprocessingDrawing" wp14:editId="3D5118A7" wp14:anchorId="49551708">
            <wp:extent cx="5943600" cy="3568700"/>
            <wp:effectExtent l="0" t="0" r="0" b="0"/>
            <wp:docPr id="7" name="image11.png"/>
            <wp:cNvGraphicFramePr/>
            <a:graphic>
              <a:graphicData xmlns:a="http://schemas.openxmlformats.org/drawingml/2006/main" uri="http://schemas.openxmlformats.org/drawingml/2006/picture">
                <pic:pic xmlns:pic="http://schemas.openxmlformats.org/drawingml/2006/picture">
                  <pic:nvPicPr>
                    <pic:cNvPr id="0" name="image11.png"/>
                    <pic:cNvPicPr preferRelativeResize="0"/>
                  </pic:nvPicPr>
                  <pic:blipFill>
                    <a:blip xmlns:r="http://schemas.openxmlformats.org/officeDocument/2006/relationships" r:embed="rId8"/>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463F29E8" wp14:textId="77777777">
      <w:pPr>
        <w:rPr>
          <w:rFonts w:ascii="Times New Roman" w:hAnsi="Times New Roman" w:eastAsia="Times New Roman" w:cs="Times New Roman"/>
          <w:sz w:val="24"/>
          <w:szCs w:val="24"/>
        </w:rPr>
      </w:pPr>
    </w:p>
    <w:p xmlns:wp14="http://schemas.microsoft.com/office/word/2010/wordml" w:rsidR="009E3109" w:rsidRDefault="009E3109" w14:paraId="3B7B4B86" wp14:textId="77777777">
      <w:pPr>
        <w:rPr>
          <w:rFonts w:ascii="Times New Roman" w:hAnsi="Times New Roman" w:eastAsia="Times New Roman" w:cs="Times New Roman"/>
          <w:sz w:val="24"/>
          <w:szCs w:val="24"/>
        </w:rPr>
      </w:pPr>
    </w:p>
    <w:p xmlns:wp14="http://schemas.microsoft.com/office/word/2010/wordml" w:rsidR="009E3109" w:rsidRDefault="00522C72" w14:paraId="3A0FF5F2"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4C057F7" wp14:editId="7777777">
            <wp:extent cx="5943600" cy="35687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5630AD66" wp14:textId="77777777">
      <w:pPr>
        <w:rPr>
          <w:rFonts w:ascii="Times New Roman" w:hAnsi="Times New Roman" w:eastAsia="Times New Roman" w:cs="Times New Roman"/>
          <w:sz w:val="24"/>
          <w:szCs w:val="24"/>
        </w:rPr>
      </w:pPr>
    </w:p>
    <w:p xmlns:wp14="http://schemas.microsoft.com/office/word/2010/wordml" w:rsidR="009E3109" w:rsidRDefault="009E3109" w14:paraId="61829076" wp14:textId="77777777">
      <w:pPr>
        <w:rPr>
          <w:rFonts w:ascii="Times New Roman" w:hAnsi="Times New Roman" w:eastAsia="Times New Roman" w:cs="Times New Roman"/>
          <w:sz w:val="24"/>
          <w:szCs w:val="24"/>
        </w:rPr>
      </w:pPr>
    </w:p>
    <w:p xmlns:wp14="http://schemas.microsoft.com/office/word/2010/wordml" w:rsidR="009E3109" w:rsidRDefault="00522C72" w14:paraId="2BA226A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663DAF3" wp14:editId="7777777">
            <wp:extent cx="5943600" cy="3568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17AD93B2" wp14:textId="77777777">
      <w:pPr>
        <w:rPr>
          <w:rFonts w:ascii="Times New Roman" w:hAnsi="Times New Roman" w:eastAsia="Times New Roman" w:cs="Times New Roman"/>
          <w:sz w:val="24"/>
          <w:szCs w:val="24"/>
        </w:rPr>
      </w:pPr>
    </w:p>
    <w:p xmlns:wp14="http://schemas.microsoft.com/office/word/2010/wordml" w:rsidR="009E3109" w:rsidRDefault="00522C72" w14:paraId="0DE4B5B7"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0B190CC" wp14:editId="7777777">
            <wp:extent cx="5943600" cy="35687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66204FF1" wp14:textId="77777777">
      <w:pPr>
        <w:rPr>
          <w:rFonts w:ascii="Times New Roman" w:hAnsi="Times New Roman" w:eastAsia="Times New Roman" w:cs="Times New Roman"/>
          <w:sz w:val="24"/>
          <w:szCs w:val="24"/>
        </w:rPr>
      </w:pPr>
    </w:p>
    <w:p xmlns:wp14="http://schemas.microsoft.com/office/word/2010/wordml" w:rsidR="009E3109" w:rsidRDefault="009E3109" w14:paraId="2DBF0D7D" wp14:textId="77777777">
      <w:pPr>
        <w:rPr>
          <w:rFonts w:ascii="Times New Roman" w:hAnsi="Times New Roman" w:eastAsia="Times New Roman" w:cs="Times New Roman"/>
          <w:sz w:val="24"/>
          <w:szCs w:val="24"/>
        </w:rPr>
      </w:pPr>
    </w:p>
    <w:p xmlns:wp14="http://schemas.microsoft.com/office/word/2010/wordml" w:rsidR="009E3109" w:rsidRDefault="00522C72" w14:paraId="6B62F1B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803666B" wp14:editId="7777777">
            <wp:extent cx="5943600" cy="3568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02F2C34E" wp14:textId="77777777">
      <w:pPr>
        <w:rPr>
          <w:rFonts w:ascii="Times New Roman" w:hAnsi="Times New Roman" w:eastAsia="Times New Roman" w:cs="Times New Roman"/>
          <w:sz w:val="24"/>
          <w:szCs w:val="24"/>
        </w:rPr>
      </w:pPr>
    </w:p>
    <w:p xmlns:wp14="http://schemas.microsoft.com/office/word/2010/wordml" w:rsidR="009E3109" w:rsidRDefault="009E3109" w14:paraId="680A4E5D" wp14:textId="77777777">
      <w:pPr>
        <w:rPr>
          <w:rFonts w:ascii="Times New Roman" w:hAnsi="Times New Roman" w:eastAsia="Times New Roman" w:cs="Times New Roman"/>
          <w:sz w:val="24"/>
          <w:szCs w:val="24"/>
        </w:rPr>
      </w:pPr>
    </w:p>
    <w:p xmlns:wp14="http://schemas.microsoft.com/office/word/2010/wordml" w:rsidR="009E3109" w:rsidRDefault="00522C72" w14:paraId="19219836"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6E8AF4C" wp14:editId="7777777">
            <wp:extent cx="5943600" cy="35687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522C72" w14:paraId="296FEF7D"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6E6FA33" wp14:editId="7777777">
            <wp:extent cx="5943600" cy="35687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7194DBDC" wp14:textId="77777777">
      <w:pPr>
        <w:rPr>
          <w:rFonts w:ascii="Times New Roman" w:hAnsi="Times New Roman" w:eastAsia="Times New Roman" w:cs="Times New Roman"/>
          <w:sz w:val="24"/>
          <w:szCs w:val="24"/>
        </w:rPr>
      </w:pPr>
    </w:p>
    <w:p xmlns:wp14="http://schemas.microsoft.com/office/word/2010/wordml" w:rsidR="009E3109" w:rsidRDefault="00522C72" w14:paraId="769D0D3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07EE038" wp14:editId="7777777">
            <wp:extent cx="5943600" cy="35687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54CD245A" wp14:textId="77777777">
      <w:pPr>
        <w:rPr>
          <w:rFonts w:ascii="Times New Roman" w:hAnsi="Times New Roman" w:eastAsia="Times New Roman" w:cs="Times New Roman"/>
          <w:sz w:val="24"/>
          <w:szCs w:val="24"/>
        </w:rPr>
      </w:pPr>
    </w:p>
    <w:p xmlns:wp14="http://schemas.microsoft.com/office/word/2010/wordml" w:rsidR="009E3109" w:rsidRDefault="00522C72" w14:paraId="1231BE67"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75A0E79" wp14:editId="7777777">
            <wp:extent cx="5943600" cy="35687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36FEB5B0" wp14:textId="77777777">
      <w:pPr>
        <w:rPr>
          <w:rFonts w:ascii="Times New Roman" w:hAnsi="Times New Roman" w:eastAsia="Times New Roman" w:cs="Times New Roman"/>
          <w:sz w:val="24"/>
          <w:szCs w:val="24"/>
        </w:rPr>
      </w:pPr>
    </w:p>
    <w:p xmlns:wp14="http://schemas.microsoft.com/office/word/2010/wordml" w:rsidR="009E3109" w:rsidRDefault="00522C72" w14:paraId="30D7AA6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54397F1" wp14:editId="7777777">
            <wp:extent cx="5943600" cy="356870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7196D064" wp14:textId="77777777">
      <w:pPr>
        <w:rPr>
          <w:rFonts w:ascii="Times New Roman" w:hAnsi="Times New Roman" w:eastAsia="Times New Roman" w:cs="Times New Roman"/>
          <w:sz w:val="24"/>
          <w:szCs w:val="24"/>
        </w:rPr>
      </w:pPr>
    </w:p>
    <w:p xmlns:wp14="http://schemas.microsoft.com/office/word/2010/wordml" w:rsidR="009E3109" w:rsidRDefault="009E3109" w14:paraId="34FF1C98" wp14:textId="77777777">
      <w:pPr>
        <w:rPr>
          <w:rFonts w:ascii="Times New Roman" w:hAnsi="Times New Roman" w:eastAsia="Times New Roman" w:cs="Times New Roman"/>
          <w:sz w:val="24"/>
          <w:szCs w:val="24"/>
        </w:rPr>
      </w:pPr>
    </w:p>
    <w:p xmlns:wp14="http://schemas.microsoft.com/office/word/2010/wordml" w:rsidR="009E3109" w:rsidRDefault="009E3109" w14:paraId="6D072C0D" wp14:textId="77777777">
      <w:pPr>
        <w:rPr>
          <w:rFonts w:ascii="Times New Roman" w:hAnsi="Times New Roman" w:eastAsia="Times New Roman" w:cs="Times New Roman"/>
          <w:sz w:val="24"/>
          <w:szCs w:val="24"/>
        </w:rPr>
      </w:pPr>
    </w:p>
    <w:p xmlns:wp14="http://schemas.microsoft.com/office/word/2010/wordml" w:rsidR="009E3109" w:rsidRDefault="009E3109" w14:paraId="48A21919" wp14:textId="77777777">
      <w:pPr>
        <w:rPr>
          <w:rFonts w:ascii="Times New Roman" w:hAnsi="Times New Roman" w:eastAsia="Times New Roman" w:cs="Times New Roman"/>
          <w:sz w:val="24"/>
          <w:szCs w:val="24"/>
        </w:rPr>
      </w:pPr>
    </w:p>
    <w:p xmlns:wp14="http://schemas.microsoft.com/office/word/2010/wordml" w:rsidR="009E3109" w:rsidRDefault="009E3109" w14:paraId="6BD18F9B" wp14:textId="77777777">
      <w:pPr>
        <w:rPr>
          <w:rFonts w:ascii="Times New Roman" w:hAnsi="Times New Roman" w:eastAsia="Times New Roman" w:cs="Times New Roman"/>
          <w:sz w:val="24"/>
          <w:szCs w:val="24"/>
        </w:rPr>
      </w:pPr>
    </w:p>
    <w:p xmlns:wp14="http://schemas.microsoft.com/office/word/2010/wordml" w:rsidR="009E3109" w:rsidRDefault="00522C72" w14:paraId="238601FE" wp14:textId="77777777">
      <w:pPr>
        <w:ind w:left="720" w:hanging="720"/>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3DC53CE" wp14:editId="7777777">
            <wp:extent cx="5943600" cy="3568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0F3CABC7" wp14:textId="77777777">
      <w:pPr>
        <w:ind w:left="720" w:hanging="720"/>
        <w:rPr>
          <w:rFonts w:ascii="Times New Roman" w:hAnsi="Times New Roman" w:eastAsia="Times New Roman" w:cs="Times New Roman"/>
          <w:sz w:val="24"/>
          <w:szCs w:val="24"/>
        </w:rPr>
      </w:pPr>
    </w:p>
    <w:p xmlns:wp14="http://schemas.microsoft.com/office/word/2010/wordml" w:rsidR="009E3109" w:rsidRDefault="00522C72" w14:paraId="5B08B5D1" wp14:textId="77777777">
      <w:pPr>
        <w:ind w:left="720" w:hanging="720"/>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4E063F6" wp14:editId="7777777">
            <wp:extent cx="5943600" cy="35687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16DEB4AB" wp14:textId="77777777">
      <w:pPr>
        <w:ind w:left="720" w:hanging="720"/>
        <w:rPr>
          <w:rFonts w:ascii="Times New Roman" w:hAnsi="Times New Roman" w:eastAsia="Times New Roman" w:cs="Times New Roman"/>
          <w:sz w:val="24"/>
          <w:szCs w:val="24"/>
        </w:rPr>
      </w:pPr>
    </w:p>
    <w:p xmlns:wp14="http://schemas.microsoft.com/office/word/2010/wordml" w:rsidR="009E3109" w:rsidRDefault="00522C72" w14:paraId="0AD9C6F4" wp14:textId="77777777">
      <w:pPr>
        <w:ind w:left="720" w:hanging="720"/>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BD91545" wp14:editId="7777777">
            <wp:extent cx="5943600" cy="35687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4B1F511A" wp14:textId="77777777">
      <w:pPr>
        <w:ind w:left="720" w:hanging="720"/>
        <w:rPr>
          <w:rFonts w:ascii="Times New Roman" w:hAnsi="Times New Roman" w:eastAsia="Times New Roman" w:cs="Times New Roman"/>
          <w:sz w:val="24"/>
          <w:szCs w:val="24"/>
        </w:rPr>
      </w:pPr>
    </w:p>
    <w:p xmlns:wp14="http://schemas.microsoft.com/office/word/2010/wordml" w:rsidR="009E3109" w:rsidRDefault="009E3109" w14:paraId="65F9C3DC" wp14:textId="77777777">
      <w:pPr>
        <w:ind w:left="720"/>
        <w:rPr>
          <w:rFonts w:ascii="Times New Roman" w:hAnsi="Times New Roman" w:eastAsia="Times New Roman" w:cs="Times New Roman"/>
          <w:sz w:val="24"/>
          <w:szCs w:val="24"/>
        </w:rPr>
      </w:pPr>
    </w:p>
    <w:p xmlns:wp14="http://schemas.microsoft.com/office/word/2010/wordml" w:rsidR="009E3109" w:rsidRDefault="009E3109" w14:paraId="5023141B" wp14:textId="77777777">
      <w:pPr>
        <w:ind w:left="720"/>
        <w:rPr>
          <w:rFonts w:ascii="Times New Roman" w:hAnsi="Times New Roman" w:eastAsia="Times New Roman" w:cs="Times New Roman"/>
          <w:sz w:val="24"/>
          <w:szCs w:val="24"/>
        </w:rPr>
      </w:pPr>
    </w:p>
    <w:p xmlns:wp14="http://schemas.microsoft.com/office/word/2010/wordml" w:rsidR="009E3109" w:rsidRDefault="009E3109" w14:paraId="1F3B1409" wp14:textId="77777777">
      <w:pPr>
        <w:ind w:left="720"/>
        <w:rPr>
          <w:rFonts w:ascii="Times New Roman" w:hAnsi="Times New Roman" w:eastAsia="Times New Roman" w:cs="Times New Roman"/>
          <w:sz w:val="24"/>
          <w:szCs w:val="24"/>
        </w:rPr>
      </w:pPr>
    </w:p>
    <w:p xmlns:wp14="http://schemas.microsoft.com/office/word/2010/wordml" w:rsidR="009E3109" w:rsidRDefault="00522C72" w14:paraId="562C75D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90AF31F" wp14:editId="7777777">
            <wp:extent cx="5943600" cy="35687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522C72" w14:paraId="664355AD"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962776D" wp14:editId="7777777">
            <wp:extent cx="5943600" cy="35687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1A965116" wp14:textId="77777777">
      <w:pPr>
        <w:rPr>
          <w:rFonts w:ascii="Times New Roman" w:hAnsi="Times New Roman" w:eastAsia="Times New Roman" w:cs="Times New Roman"/>
          <w:sz w:val="24"/>
          <w:szCs w:val="24"/>
        </w:rPr>
      </w:pPr>
    </w:p>
    <w:p xmlns:wp14="http://schemas.microsoft.com/office/word/2010/wordml" w:rsidR="009E3109" w:rsidRDefault="00522C72" w14:paraId="7DF4E37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E442326" wp14:editId="7777777">
            <wp:extent cx="5943600" cy="35687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44FB30F8" wp14:textId="77777777">
      <w:pPr>
        <w:rPr>
          <w:rFonts w:ascii="Times New Roman" w:hAnsi="Times New Roman" w:eastAsia="Times New Roman" w:cs="Times New Roman"/>
          <w:sz w:val="24"/>
          <w:szCs w:val="24"/>
        </w:rPr>
      </w:pPr>
    </w:p>
    <w:p xmlns:wp14="http://schemas.microsoft.com/office/word/2010/wordml" w:rsidR="009E3109" w:rsidRDefault="00522C72" w14:paraId="1DA6542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343A3FE" wp14:editId="7777777">
            <wp:extent cx="5777179" cy="347186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77179" cy="3471863"/>
                    </a:xfrm>
                    <a:prstGeom prst="rect">
                      <a:avLst/>
                    </a:prstGeom>
                    <a:ln/>
                  </pic:spPr>
                </pic:pic>
              </a:graphicData>
            </a:graphic>
          </wp:inline>
        </w:drawing>
      </w:r>
    </w:p>
    <w:p xmlns:wp14="http://schemas.microsoft.com/office/word/2010/wordml" w:rsidR="009E3109" w:rsidRDefault="009E3109" w14:paraId="3041E394" wp14:textId="77777777">
      <w:pPr>
        <w:rPr>
          <w:rFonts w:ascii="Times New Roman" w:hAnsi="Times New Roman" w:eastAsia="Times New Roman" w:cs="Times New Roman"/>
          <w:sz w:val="24"/>
          <w:szCs w:val="24"/>
        </w:rPr>
      </w:pPr>
    </w:p>
    <w:p xmlns:wp14="http://schemas.microsoft.com/office/word/2010/wordml" w:rsidR="009E3109" w:rsidRDefault="00522C72" w14:paraId="722B00A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15D38D1" wp14:editId="7777777">
            <wp:extent cx="5943600" cy="35687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RDefault="009E3109" w14:paraId="42C6D796" wp14:textId="77777777">
      <w:pPr>
        <w:rPr>
          <w:rFonts w:ascii="Times New Roman" w:hAnsi="Times New Roman" w:eastAsia="Times New Roman" w:cs="Times New Roman"/>
          <w:sz w:val="24"/>
          <w:szCs w:val="24"/>
        </w:rPr>
      </w:pPr>
    </w:p>
    <w:p xmlns:wp14="http://schemas.microsoft.com/office/word/2010/wordml" w:rsidR="009E3109" w:rsidRDefault="00522C72" w14:paraId="6E1831B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A60F806" wp14:editId="7777777">
            <wp:extent cx="5943600" cy="35687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943600" cy="3568700"/>
                    </a:xfrm>
                    <a:prstGeom prst="rect">
                      <a:avLst/>
                    </a:prstGeom>
                    <a:ln/>
                  </pic:spPr>
                </pic:pic>
              </a:graphicData>
            </a:graphic>
          </wp:inline>
        </w:drawing>
      </w:r>
    </w:p>
    <w:p xmlns:wp14="http://schemas.microsoft.com/office/word/2010/wordml" w:rsidR="009E3109" w:rsidP="09FE93BD" w:rsidRDefault="009E3109" w14:paraId="2DE403A5" wp14:textId="79178CDC">
      <w:pPr>
        <w:pStyle w:val="Normal"/>
        <w:rPr>
          <w:rFonts w:ascii="Times New Roman" w:hAnsi="Times New Roman" w:eastAsia="Times New Roman" w:cs="Times New Roman"/>
          <w:sz w:val="24"/>
          <w:szCs w:val="24"/>
        </w:rPr>
      </w:pPr>
    </w:p>
    <w:p xmlns:wp14="http://schemas.microsoft.com/office/word/2010/wordml" w:rsidR="009E3109" w:rsidP="09FE93BD" w:rsidRDefault="00522C72" w14:paraId="3BD8682E" wp14:textId="77777777">
      <w:p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IV.</w:t>
      </w:r>
      <w:r>
        <w:tab/>
      </w:r>
      <w:r w:rsidRPr="09FE93BD" w:rsidR="00522C72">
        <w:rPr>
          <w:rFonts w:ascii="Times New Roman" w:hAnsi="Times New Roman" w:eastAsia="Times New Roman" w:cs="Times New Roman"/>
          <w:sz w:val="24"/>
          <w:szCs w:val="24"/>
          <w:u w:val="single"/>
          <w:lang w:val="en-US"/>
        </w:rPr>
        <w:t>Financials</w:t>
      </w:r>
      <w:r w:rsidRPr="09FE93BD" w:rsidR="00522C72">
        <w:rPr>
          <w:rFonts w:ascii="Times New Roman" w:hAnsi="Times New Roman" w:eastAsia="Times New Roman" w:cs="Times New Roman"/>
          <w:sz w:val="24"/>
          <w:szCs w:val="24"/>
          <w:lang w:val="en-US"/>
        </w:rPr>
        <w:t xml:space="preserve"> </w:t>
      </w:r>
    </w:p>
    <w:p xmlns:wp14="http://schemas.microsoft.com/office/word/2010/wordml" w:rsidR="009E3109" w:rsidRDefault="009E3109" w14:paraId="62431CDC" wp14:textId="77777777">
      <w:pPr>
        <w:rPr>
          <w:rFonts w:ascii="Times New Roman" w:hAnsi="Times New Roman" w:eastAsia="Times New Roman" w:cs="Times New Roman"/>
          <w:sz w:val="24"/>
          <w:szCs w:val="24"/>
        </w:rPr>
      </w:pPr>
    </w:p>
    <w:p xmlns:wp14="http://schemas.microsoft.com/office/word/2010/wordml" w:rsidR="009E3109" w:rsidRDefault="00522C72" w14:paraId="2E34C101" wp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w:t>
      </w:r>
    </w:p>
    <w:p xmlns:wp14="http://schemas.microsoft.com/office/word/2010/wordml" w:rsidR="009E3109" w:rsidRDefault="00522C72" w14:paraId="4F2A4DBD" wp14:textId="77777777">
      <w:pPr>
        <w:numPr>
          <w:ilvl w:val="1"/>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SMAW and GMAW</w:t>
      </w:r>
    </w:p>
    <w:p xmlns:wp14="http://schemas.microsoft.com/office/word/2010/wordml" w:rsidR="009E3109" w:rsidRDefault="00522C72" w14:paraId="7FA32662" wp14:textId="77777777">
      <w:pPr>
        <w:numPr>
          <w:ilvl w:val="2"/>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$1,348</w:t>
      </w:r>
    </w:p>
    <w:p xmlns:wp14="http://schemas.microsoft.com/office/word/2010/wordml" w:rsidR="009E3109" w:rsidRDefault="00522C72" w14:paraId="752FC108" wp14:textId="77777777">
      <w:pPr>
        <w:numPr>
          <w:ilvl w:val="1"/>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FCAW and GTAW</w:t>
      </w:r>
    </w:p>
    <w:p xmlns:wp14="http://schemas.microsoft.com/office/word/2010/wordml" w:rsidR="009E3109" w:rsidRDefault="00522C72" w14:paraId="4F3C28D5" wp14:textId="77777777">
      <w:pPr>
        <w:numPr>
          <w:ilvl w:val="2"/>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$1,348</w:t>
      </w:r>
    </w:p>
    <w:p xmlns:wp14="http://schemas.microsoft.com/office/word/2010/wordml" w:rsidR="009E3109" w:rsidRDefault="00522C72" w14:paraId="6DE8E1D1" wp14:textId="77777777">
      <w:pPr>
        <w:numPr>
          <w:ilvl w:val="1"/>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Welding Preparation Certificate (AWS)</w:t>
      </w:r>
    </w:p>
    <w:p xmlns:wp14="http://schemas.microsoft.com/office/word/2010/wordml" w:rsidR="009E3109" w:rsidRDefault="00522C72" w14:paraId="75F921EB" wp14:textId="77777777">
      <w:pPr>
        <w:numPr>
          <w:ilvl w:val="2"/>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$1,215</w:t>
      </w:r>
    </w:p>
    <w:p xmlns:wp14="http://schemas.microsoft.com/office/word/2010/wordml" w:rsidR="009E3109" w:rsidRDefault="009E3109" w14:paraId="49E398E2" wp14:textId="77777777">
      <w:pPr>
        <w:rPr>
          <w:rFonts w:ascii="Times New Roman" w:hAnsi="Times New Roman" w:eastAsia="Times New Roman" w:cs="Times New Roman"/>
          <w:sz w:val="24"/>
          <w:szCs w:val="24"/>
        </w:rPr>
      </w:pPr>
    </w:p>
    <w:p xmlns:wp14="http://schemas.microsoft.com/office/word/2010/wordml" w:rsidR="009E3109" w:rsidRDefault="00522C72" w14:paraId="24C065FE" wp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w:t>
      </w:r>
    </w:p>
    <w:p xmlns:wp14="http://schemas.microsoft.com/office/word/2010/wordml" w:rsidR="009E3109" w:rsidRDefault="00522C72" w14:paraId="1A03850F" wp14:textId="77777777">
      <w:pPr>
        <w:numPr>
          <w:ilvl w:val="1"/>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$4,240</w:t>
      </w:r>
    </w:p>
    <w:p xmlns:wp14="http://schemas.microsoft.com/office/word/2010/wordml" w:rsidR="009E3109" w:rsidRDefault="00522C72" w14:paraId="3C67E1EF" wp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Associates:</w:t>
      </w:r>
    </w:p>
    <w:p xmlns:wp14="http://schemas.microsoft.com/office/word/2010/wordml" w:rsidR="009E3109" w:rsidRDefault="00522C72" w14:paraId="018E4BD2" wp14:textId="77777777">
      <w:pPr>
        <w:numPr>
          <w:ilvl w:val="1"/>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$8,210</w:t>
      </w:r>
    </w:p>
    <w:p xmlns:wp14="http://schemas.microsoft.com/office/word/2010/wordml" w:rsidR="009E3109" w:rsidRDefault="009E3109" w14:paraId="16287F21" wp14:textId="77777777">
      <w:pPr>
        <w:rPr>
          <w:rFonts w:ascii="Times New Roman" w:hAnsi="Times New Roman" w:eastAsia="Times New Roman" w:cs="Times New Roman"/>
          <w:sz w:val="24"/>
          <w:szCs w:val="24"/>
        </w:rPr>
      </w:pPr>
    </w:p>
    <w:p xmlns:wp14="http://schemas.microsoft.com/office/word/2010/wordml" w:rsidR="009E3109" w:rsidRDefault="009E3109" w14:paraId="5BE93A62" wp14:textId="77777777">
      <w:pPr>
        <w:rPr>
          <w:rFonts w:ascii="Times New Roman" w:hAnsi="Times New Roman" w:eastAsia="Times New Roman" w:cs="Times New Roman"/>
          <w:sz w:val="24"/>
          <w:szCs w:val="24"/>
        </w:rPr>
      </w:pPr>
    </w:p>
    <w:p xmlns:wp14="http://schemas.microsoft.com/office/word/2010/wordml" w:rsidR="009E3109" w:rsidP="09FE93BD" w:rsidRDefault="00522C72" w14:paraId="3C04AC67" wp14:textId="77777777">
      <w:p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V.</w:t>
      </w:r>
      <w:r>
        <w:tab/>
      </w:r>
      <w:r w:rsidRPr="09FE93BD" w:rsidR="00522C72">
        <w:rPr>
          <w:rFonts w:ascii="Times New Roman" w:hAnsi="Times New Roman" w:eastAsia="Times New Roman" w:cs="Times New Roman"/>
          <w:sz w:val="24"/>
          <w:szCs w:val="24"/>
          <w:u w:val="single"/>
          <w:lang w:val="en-US"/>
        </w:rPr>
        <w:t>Additional</w:t>
      </w:r>
      <w:r w:rsidRPr="09FE93BD" w:rsidR="00522C72">
        <w:rPr>
          <w:rFonts w:ascii="Times New Roman" w:hAnsi="Times New Roman" w:eastAsia="Times New Roman" w:cs="Times New Roman"/>
          <w:sz w:val="24"/>
          <w:szCs w:val="24"/>
          <w:u w:val="single"/>
          <w:lang w:val="en-US"/>
        </w:rPr>
        <w:t xml:space="preserve"> Department Information </w:t>
      </w:r>
    </w:p>
    <w:p xmlns:wp14="http://schemas.microsoft.com/office/word/2010/wordml" w:rsidR="009E3109" w:rsidRDefault="009E3109" w14:paraId="384BA73E" wp14:textId="77777777">
      <w:pPr>
        <w:ind w:left="1440"/>
        <w:rPr>
          <w:rFonts w:ascii="Times New Roman" w:hAnsi="Times New Roman" w:eastAsia="Times New Roman" w:cs="Times New Roman"/>
          <w:sz w:val="24"/>
          <w:szCs w:val="24"/>
        </w:rPr>
      </w:pPr>
    </w:p>
    <w:p xmlns:wp14="http://schemas.microsoft.com/office/word/2010/wordml" w:rsidR="009E3109" w:rsidRDefault="00522C72" w14:paraId="0B43C348"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Academic Advising </w:t>
      </w:r>
    </w:p>
    <w:p xmlns:wp14="http://schemas.microsoft.com/office/word/2010/wordml" w:rsidR="009E3109" w:rsidP="09FE93BD" w:rsidRDefault="00522C72" w14:paraId="5994C14A"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availability of program electives is inconsistent. While students often fill Weld I and II along with the practice sessions, no new sections are typically </w:t>
      </w:r>
      <w:r w:rsidRPr="09FE93BD" w:rsidR="00522C72">
        <w:rPr>
          <w:rFonts w:ascii="Times New Roman" w:hAnsi="Times New Roman" w:eastAsia="Times New Roman" w:cs="Times New Roman"/>
          <w:sz w:val="24"/>
          <w:szCs w:val="24"/>
          <w:lang w:val="en-US"/>
        </w:rPr>
        <w:t>opened</w:t>
      </w:r>
      <w:r w:rsidRPr="09FE93BD" w:rsidR="00522C72">
        <w:rPr>
          <w:rFonts w:ascii="Times New Roman" w:hAnsi="Times New Roman" w:eastAsia="Times New Roman" w:cs="Times New Roman"/>
          <w:sz w:val="24"/>
          <w:szCs w:val="24"/>
          <w:lang w:val="en-US"/>
        </w:rPr>
        <w:t xml:space="preserve">. This may be due to instructor availability, but there seems to be a need to expand introductory classes when demand increases. Program electives currently allow for MTT lectures, but not the accompanying practice. These classes tend to work best as a pair, and students prefer to take them together. Adding the practice session, if it </w:t>
      </w:r>
      <w:r w:rsidRPr="09FE93BD" w:rsidR="00522C72">
        <w:rPr>
          <w:rFonts w:ascii="Times New Roman" w:hAnsi="Times New Roman" w:eastAsia="Times New Roman" w:cs="Times New Roman"/>
          <w:sz w:val="24"/>
          <w:szCs w:val="24"/>
          <w:lang w:val="en-US"/>
        </w:rPr>
        <w:t>doesn’t</w:t>
      </w:r>
      <w:r w:rsidRPr="09FE93BD" w:rsidR="00522C72">
        <w:rPr>
          <w:rFonts w:ascii="Times New Roman" w:hAnsi="Times New Roman" w:eastAsia="Times New Roman" w:cs="Times New Roman"/>
          <w:sz w:val="24"/>
          <w:szCs w:val="24"/>
          <w:lang w:val="en-US"/>
        </w:rPr>
        <w:t xml:space="preserve"> co</w:t>
      </w:r>
      <w:r w:rsidRPr="09FE93BD" w:rsidR="00522C72">
        <w:rPr>
          <w:rFonts w:ascii="Times New Roman" w:hAnsi="Times New Roman" w:eastAsia="Times New Roman" w:cs="Times New Roman"/>
          <w:sz w:val="24"/>
          <w:szCs w:val="24"/>
          <w:lang w:val="en-US"/>
        </w:rPr>
        <w:t>nflict with other scheduling, could help address this need.</w:t>
      </w:r>
    </w:p>
    <w:p xmlns:wp14="http://schemas.microsoft.com/office/word/2010/wordml" w:rsidR="009E3109" w:rsidRDefault="009E3109" w14:paraId="34B3F2EB" wp14:textId="77777777">
      <w:pPr>
        <w:rPr>
          <w:rFonts w:ascii="Times New Roman" w:hAnsi="Times New Roman" w:eastAsia="Times New Roman" w:cs="Times New Roman"/>
          <w:sz w:val="24"/>
          <w:szCs w:val="24"/>
        </w:rPr>
      </w:pPr>
    </w:p>
    <w:p xmlns:wp14="http://schemas.microsoft.com/office/word/2010/wordml" w:rsidR="009E3109" w:rsidRDefault="00522C72" w14:paraId="6550C844"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Advancement</w:t>
      </w:r>
    </w:p>
    <w:p xmlns:wp14="http://schemas.microsoft.com/office/word/2010/wordml" w:rsidR="009E3109" w:rsidRDefault="009E3109" w14:paraId="7D34F5C7" wp14:textId="77777777">
      <w:pPr>
        <w:rPr>
          <w:rFonts w:ascii="Times New Roman" w:hAnsi="Times New Roman" w:eastAsia="Times New Roman" w:cs="Times New Roman"/>
          <w:sz w:val="24"/>
          <w:szCs w:val="24"/>
        </w:rPr>
      </w:pPr>
    </w:p>
    <w:p xmlns:wp14="http://schemas.microsoft.com/office/word/2010/wordml" w:rsidR="009E3109" w:rsidP="09FE93BD" w:rsidRDefault="00522C72" w14:paraId="70D86986" wp14:textId="77777777">
      <w:pPr>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Scholarships for the program are provided through the William N. Pennington Foundation, along with several other supporting donors. </w:t>
      </w:r>
      <w:r w:rsidRPr="09FE93BD" w:rsidR="00522C72">
        <w:rPr>
          <w:rFonts w:ascii="Times New Roman" w:hAnsi="Times New Roman" w:eastAsia="Times New Roman" w:cs="Times New Roman"/>
          <w:sz w:val="24"/>
          <w:szCs w:val="24"/>
          <w:lang w:val="en-US"/>
        </w:rPr>
        <w:t>Recently, Southwest Gas made a donation of metal tubing for student practice.</w:t>
      </w:r>
    </w:p>
    <w:p xmlns:wp14="http://schemas.microsoft.com/office/word/2010/wordml" w:rsidR="009E3109" w:rsidRDefault="009E3109" w14:paraId="0B4020A7" wp14:textId="77777777">
      <w:pPr>
        <w:rPr>
          <w:rFonts w:ascii="Times New Roman" w:hAnsi="Times New Roman" w:eastAsia="Times New Roman" w:cs="Times New Roman"/>
          <w:sz w:val="24"/>
          <w:szCs w:val="24"/>
        </w:rPr>
      </w:pPr>
    </w:p>
    <w:p xmlns:wp14="http://schemas.microsoft.com/office/word/2010/wordml" w:rsidR="009E3109" w:rsidRDefault="00522C72" w14:paraId="3B929340"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Grants (</w:t>
      </w:r>
      <w:r>
        <w:rPr>
          <w:rFonts w:ascii="Times New Roman" w:hAnsi="Times New Roman" w:eastAsia="Times New Roman" w:cs="Times New Roman"/>
          <w:color w:val="0A0A0A"/>
          <w:sz w:val="24"/>
          <w:szCs w:val="24"/>
        </w:rPr>
        <w:t>Roads Workforce Liaison - Administrative Faculty Advancement, Grant Writer Advancement, Grant Administrator, Vice President of Academic &amp; Student Affairs, Career Services Specialist)</w:t>
      </w:r>
    </w:p>
    <w:p xmlns:wp14="http://schemas.microsoft.com/office/word/2010/wordml" w:rsidR="009E3109" w:rsidRDefault="009E3109" w14:paraId="1D7B270A" wp14:textId="77777777">
      <w:pPr>
        <w:ind w:firstLine="720"/>
        <w:rPr>
          <w:rFonts w:ascii="Times New Roman" w:hAnsi="Times New Roman" w:eastAsia="Times New Roman" w:cs="Times New Roman"/>
          <w:sz w:val="24"/>
          <w:szCs w:val="24"/>
        </w:rPr>
      </w:pPr>
    </w:p>
    <w:p xmlns:wp14="http://schemas.microsoft.com/office/word/2010/wordml" w:rsidR="009E3109" w:rsidRDefault="00522C72" w14:paraId="49A8A4B5"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15 students were approved for SANDI funding in Welding </w:t>
      </w:r>
      <w:r>
        <w:rPr>
          <w:rFonts w:ascii="Times New Roman" w:hAnsi="Times New Roman" w:eastAsia="Times New Roman" w:cs="Times New Roman"/>
          <w:color w:val="0A0A0A"/>
          <w:sz w:val="24"/>
          <w:szCs w:val="24"/>
        </w:rPr>
        <w:t xml:space="preserve">between 2019 and 2024. </w:t>
      </w:r>
      <w:r>
        <w:rPr>
          <w:rFonts w:ascii="Times New Roman" w:hAnsi="Times New Roman" w:eastAsia="Times New Roman" w:cs="Times New Roman"/>
          <w:sz w:val="24"/>
          <w:szCs w:val="24"/>
        </w:rPr>
        <w:t xml:space="preserve">The SANDI grant expired on September 30, 2024. </w:t>
      </w:r>
    </w:p>
    <w:p xmlns:wp14="http://schemas.microsoft.com/office/word/2010/wordml" w:rsidR="009E3109" w:rsidRDefault="009E3109" w14:paraId="4F904CB7" wp14:textId="77777777">
      <w:pPr>
        <w:ind w:firstLine="720"/>
        <w:rPr>
          <w:rFonts w:ascii="Times New Roman" w:hAnsi="Times New Roman" w:eastAsia="Times New Roman" w:cs="Times New Roman"/>
          <w:sz w:val="24"/>
          <w:szCs w:val="24"/>
        </w:rPr>
      </w:pPr>
    </w:p>
    <w:p xmlns:wp14="http://schemas.microsoft.com/office/word/2010/wordml" w:rsidR="009E3109" w:rsidRDefault="00522C72" w14:paraId="2BDA001E"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CFO</w:t>
      </w:r>
    </w:p>
    <w:p xmlns:wp14="http://schemas.microsoft.com/office/word/2010/wordml" w:rsidR="009E3109" w:rsidRDefault="009E3109" w14:paraId="06971CD3" wp14:textId="77777777">
      <w:pPr>
        <w:rPr>
          <w:rFonts w:ascii="Times New Roman" w:hAnsi="Times New Roman" w:eastAsia="Times New Roman" w:cs="Times New Roman"/>
          <w:sz w:val="24"/>
          <w:szCs w:val="24"/>
        </w:rPr>
      </w:pPr>
    </w:p>
    <w:tbl>
      <w:tblPr>
        <w:tblStyle w:val="a0"/>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xmlns:wp14="http://schemas.microsoft.com/office/word/2010/wordml" w:rsidR="009E3109" w14:paraId="49FBC879" wp14:textId="77777777">
        <w:tc>
          <w:tcPr>
            <w:tcW w:w="3120" w:type="dxa"/>
            <w:shd w:val="clear" w:color="auto" w:fill="auto"/>
            <w:tcMar>
              <w:top w:w="100" w:type="dxa"/>
              <w:left w:w="100" w:type="dxa"/>
              <w:bottom w:w="100" w:type="dxa"/>
              <w:right w:w="100" w:type="dxa"/>
            </w:tcMar>
          </w:tcPr>
          <w:p w:rsidR="009E3109" w:rsidRDefault="00522C72" w14:paraId="36E5840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Course</w:t>
            </w:r>
          </w:p>
        </w:tc>
        <w:tc>
          <w:tcPr>
            <w:tcW w:w="3120" w:type="dxa"/>
            <w:shd w:val="clear" w:color="auto" w:fill="auto"/>
            <w:tcMar>
              <w:top w:w="100" w:type="dxa"/>
              <w:left w:w="100" w:type="dxa"/>
              <w:bottom w:w="100" w:type="dxa"/>
              <w:right w:w="100" w:type="dxa"/>
            </w:tcMar>
          </w:tcPr>
          <w:p w:rsidR="009E3109" w:rsidRDefault="00522C72" w14:paraId="3D78FF0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Total Approved Fee</w:t>
            </w:r>
          </w:p>
        </w:tc>
        <w:tc>
          <w:tcPr>
            <w:tcW w:w="3120" w:type="dxa"/>
            <w:shd w:val="clear" w:color="auto" w:fill="auto"/>
            <w:tcMar>
              <w:top w:w="100" w:type="dxa"/>
              <w:left w:w="100" w:type="dxa"/>
              <w:bottom w:w="100" w:type="dxa"/>
              <w:right w:w="100" w:type="dxa"/>
            </w:tcMar>
          </w:tcPr>
          <w:p w:rsidR="009E3109" w:rsidRDefault="00522C72" w14:paraId="5645523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Expendable Supplies</w:t>
            </w:r>
          </w:p>
        </w:tc>
      </w:tr>
      <w:tr xmlns:wp14="http://schemas.microsoft.com/office/word/2010/wordml" w:rsidR="009E3109" w14:paraId="44A9A317" wp14:textId="77777777">
        <w:tc>
          <w:tcPr>
            <w:tcW w:w="3120" w:type="dxa"/>
            <w:shd w:val="clear" w:color="auto" w:fill="auto"/>
            <w:tcMar>
              <w:top w:w="100" w:type="dxa"/>
              <w:left w:w="100" w:type="dxa"/>
              <w:bottom w:w="100" w:type="dxa"/>
              <w:right w:w="100" w:type="dxa"/>
            </w:tcMar>
          </w:tcPr>
          <w:p w:rsidR="009E3109" w:rsidRDefault="00522C72" w14:paraId="12E55D0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211</w:t>
            </w:r>
          </w:p>
        </w:tc>
        <w:tc>
          <w:tcPr>
            <w:tcW w:w="3120" w:type="dxa"/>
            <w:shd w:val="clear" w:color="auto" w:fill="auto"/>
            <w:tcMar>
              <w:top w:w="100" w:type="dxa"/>
              <w:left w:w="100" w:type="dxa"/>
              <w:bottom w:w="100" w:type="dxa"/>
              <w:right w:w="100" w:type="dxa"/>
            </w:tcMar>
          </w:tcPr>
          <w:p w:rsidR="009E3109" w:rsidRDefault="00522C72" w14:paraId="0CCF700D"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02B72823"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4B04AEC0" wp14:textId="77777777">
        <w:tc>
          <w:tcPr>
            <w:tcW w:w="3120" w:type="dxa"/>
            <w:shd w:val="clear" w:color="auto" w:fill="auto"/>
            <w:tcMar>
              <w:top w:w="100" w:type="dxa"/>
              <w:left w:w="100" w:type="dxa"/>
              <w:bottom w:w="100" w:type="dxa"/>
              <w:right w:w="100" w:type="dxa"/>
            </w:tcMar>
          </w:tcPr>
          <w:p w:rsidR="009E3109" w:rsidRDefault="00522C72" w14:paraId="08666C45"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212</w:t>
            </w:r>
          </w:p>
        </w:tc>
        <w:tc>
          <w:tcPr>
            <w:tcW w:w="3120" w:type="dxa"/>
            <w:shd w:val="clear" w:color="auto" w:fill="auto"/>
            <w:tcMar>
              <w:top w:w="100" w:type="dxa"/>
              <w:left w:w="100" w:type="dxa"/>
              <w:bottom w:w="100" w:type="dxa"/>
              <w:right w:w="100" w:type="dxa"/>
            </w:tcMar>
          </w:tcPr>
          <w:p w:rsidR="009E3109" w:rsidRDefault="00522C72" w14:paraId="7863B65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60525613"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49E3AE64" wp14:textId="77777777">
        <w:tc>
          <w:tcPr>
            <w:tcW w:w="3120" w:type="dxa"/>
            <w:shd w:val="clear" w:color="auto" w:fill="auto"/>
            <w:tcMar>
              <w:top w:w="100" w:type="dxa"/>
              <w:left w:w="100" w:type="dxa"/>
              <w:bottom w:w="100" w:type="dxa"/>
              <w:right w:w="100" w:type="dxa"/>
            </w:tcMar>
          </w:tcPr>
          <w:p w:rsidR="009E3109" w:rsidRDefault="00522C72" w14:paraId="5AB9DE39"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221</w:t>
            </w:r>
          </w:p>
        </w:tc>
        <w:tc>
          <w:tcPr>
            <w:tcW w:w="3120" w:type="dxa"/>
            <w:shd w:val="clear" w:color="auto" w:fill="auto"/>
            <w:tcMar>
              <w:top w:w="100" w:type="dxa"/>
              <w:left w:w="100" w:type="dxa"/>
              <w:bottom w:w="100" w:type="dxa"/>
              <w:right w:w="100" w:type="dxa"/>
            </w:tcMar>
          </w:tcPr>
          <w:p w:rsidR="009E3109" w:rsidRDefault="00522C72" w14:paraId="2CE73B8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4874B920"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298B114D" wp14:textId="77777777">
        <w:tc>
          <w:tcPr>
            <w:tcW w:w="3120" w:type="dxa"/>
            <w:shd w:val="clear" w:color="auto" w:fill="auto"/>
            <w:tcMar>
              <w:top w:w="100" w:type="dxa"/>
              <w:left w:w="100" w:type="dxa"/>
              <w:bottom w:w="100" w:type="dxa"/>
              <w:right w:w="100" w:type="dxa"/>
            </w:tcMar>
          </w:tcPr>
          <w:p w:rsidR="009E3109" w:rsidRDefault="00522C72" w14:paraId="2B45551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222</w:t>
            </w:r>
          </w:p>
        </w:tc>
        <w:tc>
          <w:tcPr>
            <w:tcW w:w="3120" w:type="dxa"/>
            <w:shd w:val="clear" w:color="auto" w:fill="auto"/>
            <w:tcMar>
              <w:top w:w="100" w:type="dxa"/>
              <w:left w:w="100" w:type="dxa"/>
              <w:bottom w:w="100" w:type="dxa"/>
              <w:right w:w="100" w:type="dxa"/>
            </w:tcMar>
          </w:tcPr>
          <w:p w:rsidR="009E3109" w:rsidRDefault="00522C72" w14:paraId="340B029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0EB8FAC1"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5F6A2597" wp14:textId="77777777">
        <w:tc>
          <w:tcPr>
            <w:tcW w:w="3120" w:type="dxa"/>
            <w:shd w:val="clear" w:color="auto" w:fill="auto"/>
            <w:tcMar>
              <w:top w:w="100" w:type="dxa"/>
              <w:left w:w="100" w:type="dxa"/>
              <w:bottom w:w="100" w:type="dxa"/>
              <w:right w:w="100" w:type="dxa"/>
            </w:tcMar>
          </w:tcPr>
          <w:p w:rsidR="009E3109" w:rsidRDefault="00522C72" w14:paraId="73B7F755"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224</w:t>
            </w:r>
          </w:p>
        </w:tc>
        <w:tc>
          <w:tcPr>
            <w:tcW w:w="3120" w:type="dxa"/>
            <w:shd w:val="clear" w:color="auto" w:fill="auto"/>
            <w:tcMar>
              <w:top w:w="100" w:type="dxa"/>
              <w:left w:w="100" w:type="dxa"/>
              <w:bottom w:w="100" w:type="dxa"/>
              <w:right w:w="100" w:type="dxa"/>
            </w:tcMar>
          </w:tcPr>
          <w:p w:rsidR="009E3109" w:rsidRDefault="00522C72" w14:paraId="07DDE0E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5362C25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65F0D437" wp14:textId="77777777">
        <w:tc>
          <w:tcPr>
            <w:tcW w:w="3120" w:type="dxa"/>
            <w:shd w:val="clear" w:color="auto" w:fill="auto"/>
            <w:tcMar>
              <w:top w:w="100" w:type="dxa"/>
              <w:left w:w="100" w:type="dxa"/>
              <w:bottom w:w="100" w:type="dxa"/>
              <w:right w:w="100" w:type="dxa"/>
            </w:tcMar>
          </w:tcPr>
          <w:p w:rsidR="009E3109" w:rsidRDefault="00522C72" w14:paraId="1C5F95E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231</w:t>
            </w:r>
          </w:p>
        </w:tc>
        <w:tc>
          <w:tcPr>
            <w:tcW w:w="3120" w:type="dxa"/>
            <w:shd w:val="clear" w:color="auto" w:fill="auto"/>
            <w:tcMar>
              <w:top w:w="100" w:type="dxa"/>
              <w:left w:w="100" w:type="dxa"/>
              <w:bottom w:w="100" w:type="dxa"/>
              <w:right w:w="100" w:type="dxa"/>
            </w:tcMar>
          </w:tcPr>
          <w:p w:rsidR="009E3109" w:rsidRDefault="00522C72" w14:paraId="77F386D3"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7937297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1B18194B" wp14:textId="77777777">
        <w:tc>
          <w:tcPr>
            <w:tcW w:w="3120" w:type="dxa"/>
            <w:shd w:val="clear" w:color="auto" w:fill="auto"/>
            <w:tcMar>
              <w:top w:w="100" w:type="dxa"/>
              <w:left w:w="100" w:type="dxa"/>
              <w:bottom w:w="100" w:type="dxa"/>
              <w:right w:w="100" w:type="dxa"/>
            </w:tcMar>
          </w:tcPr>
          <w:p w:rsidR="009E3109" w:rsidRDefault="00522C72" w14:paraId="34959FD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232</w:t>
            </w:r>
          </w:p>
        </w:tc>
        <w:tc>
          <w:tcPr>
            <w:tcW w:w="3120" w:type="dxa"/>
            <w:shd w:val="clear" w:color="auto" w:fill="auto"/>
            <w:tcMar>
              <w:top w:w="100" w:type="dxa"/>
              <w:left w:w="100" w:type="dxa"/>
              <w:bottom w:w="100" w:type="dxa"/>
              <w:right w:w="100" w:type="dxa"/>
            </w:tcMar>
          </w:tcPr>
          <w:p w:rsidR="009E3109" w:rsidRDefault="00522C72" w14:paraId="5BC6D2B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6605B3D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59A19FBA" wp14:textId="77777777">
        <w:tc>
          <w:tcPr>
            <w:tcW w:w="3120" w:type="dxa"/>
            <w:shd w:val="clear" w:color="auto" w:fill="auto"/>
            <w:tcMar>
              <w:top w:w="100" w:type="dxa"/>
              <w:left w:w="100" w:type="dxa"/>
              <w:bottom w:w="100" w:type="dxa"/>
              <w:right w:w="100" w:type="dxa"/>
            </w:tcMar>
          </w:tcPr>
          <w:p w:rsidR="009E3109" w:rsidRDefault="00522C72" w14:paraId="17EDE98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241</w:t>
            </w:r>
          </w:p>
        </w:tc>
        <w:tc>
          <w:tcPr>
            <w:tcW w:w="3120" w:type="dxa"/>
            <w:shd w:val="clear" w:color="auto" w:fill="auto"/>
            <w:tcMar>
              <w:top w:w="100" w:type="dxa"/>
              <w:left w:w="100" w:type="dxa"/>
              <w:bottom w:w="100" w:type="dxa"/>
              <w:right w:w="100" w:type="dxa"/>
            </w:tcMar>
          </w:tcPr>
          <w:p w:rsidR="009E3109" w:rsidRDefault="00522C72" w14:paraId="484EE4B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13C0C29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6420EB93" wp14:textId="77777777">
        <w:tc>
          <w:tcPr>
            <w:tcW w:w="3120" w:type="dxa"/>
            <w:shd w:val="clear" w:color="auto" w:fill="auto"/>
            <w:tcMar>
              <w:top w:w="100" w:type="dxa"/>
              <w:left w:w="100" w:type="dxa"/>
              <w:bottom w:w="100" w:type="dxa"/>
              <w:right w:w="100" w:type="dxa"/>
            </w:tcMar>
          </w:tcPr>
          <w:p w:rsidR="009E3109" w:rsidRDefault="00522C72" w14:paraId="0F6241A5"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242</w:t>
            </w:r>
          </w:p>
        </w:tc>
        <w:tc>
          <w:tcPr>
            <w:tcW w:w="3120" w:type="dxa"/>
            <w:shd w:val="clear" w:color="auto" w:fill="auto"/>
            <w:tcMar>
              <w:top w:w="100" w:type="dxa"/>
              <w:left w:w="100" w:type="dxa"/>
              <w:bottom w:w="100" w:type="dxa"/>
              <w:right w:w="100" w:type="dxa"/>
            </w:tcMar>
          </w:tcPr>
          <w:p w:rsidR="009E3109" w:rsidRDefault="00522C72" w14:paraId="4ACDA4D3"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01626CED"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xmlns:wp14="http://schemas.microsoft.com/office/word/2010/wordml" w:rsidR="009E3109" w14:paraId="30B66DAA" wp14:textId="77777777">
        <w:tc>
          <w:tcPr>
            <w:tcW w:w="3120" w:type="dxa"/>
            <w:shd w:val="clear" w:color="auto" w:fill="auto"/>
            <w:tcMar>
              <w:top w:w="100" w:type="dxa"/>
              <w:left w:w="100" w:type="dxa"/>
              <w:bottom w:w="100" w:type="dxa"/>
              <w:right w:w="100" w:type="dxa"/>
            </w:tcMar>
          </w:tcPr>
          <w:p w:rsidR="009E3109" w:rsidRDefault="00522C72" w14:paraId="719E5F0D"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WELD 250</w:t>
            </w:r>
          </w:p>
        </w:tc>
        <w:tc>
          <w:tcPr>
            <w:tcW w:w="3120" w:type="dxa"/>
            <w:shd w:val="clear" w:color="auto" w:fill="auto"/>
            <w:tcMar>
              <w:top w:w="100" w:type="dxa"/>
              <w:left w:w="100" w:type="dxa"/>
              <w:bottom w:w="100" w:type="dxa"/>
              <w:right w:w="100" w:type="dxa"/>
            </w:tcMar>
          </w:tcPr>
          <w:p w:rsidR="009E3109" w:rsidRDefault="00522C72" w14:paraId="7A71B373"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3120" w:type="dxa"/>
            <w:shd w:val="clear" w:color="auto" w:fill="auto"/>
            <w:tcMar>
              <w:top w:w="100" w:type="dxa"/>
              <w:left w:w="100" w:type="dxa"/>
              <w:bottom w:w="100" w:type="dxa"/>
              <w:right w:w="100" w:type="dxa"/>
            </w:tcMar>
          </w:tcPr>
          <w:p w:rsidR="009E3109" w:rsidRDefault="00522C72" w14:paraId="7264B4B2"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xmlns:wp14="http://schemas.microsoft.com/office/word/2010/wordml" w:rsidR="009E3109" w:rsidRDefault="009E3109" w14:paraId="2A1F701D" wp14:textId="77777777">
      <w:pPr>
        <w:rPr>
          <w:rFonts w:ascii="Times New Roman" w:hAnsi="Times New Roman" w:eastAsia="Times New Roman" w:cs="Times New Roman"/>
          <w:sz w:val="24"/>
          <w:szCs w:val="24"/>
        </w:rPr>
      </w:pPr>
    </w:p>
    <w:p xmlns:wp14="http://schemas.microsoft.com/office/word/2010/wordml" w:rsidR="009E3109" w:rsidRDefault="00522C72" w14:paraId="57643CB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course fee requests are approved:</w:t>
      </w:r>
    </w:p>
    <w:p xmlns:wp14="http://schemas.microsoft.com/office/word/2010/wordml" w:rsidR="009E3109" w:rsidRDefault="00522C72" w14:paraId="35FCF192"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Each year, the CFO sends out a request for any new course fees or changes to existing fees. Any new fees are then compiled and presented to the College Council for review. If a proposed fee exceeds $50, it must be approved by the Board of Regents (BOR). However, fees of $50 or less can be approved directly by the WNC College President.</w:t>
      </w:r>
    </w:p>
    <w:p xmlns:wp14="http://schemas.microsoft.com/office/word/2010/wordml" w:rsidR="009E3109" w:rsidP="09FE93BD" w:rsidRDefault="00522C72" w14:paraId="4218FF0D"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Once a fee is approved or updated, the Student Finance Coordinator ensures that the new or revised fees are updated in PeopleSoft for the term when they become effective. This process ensures that students registering for these classes are charged the </w:t>
      </w:r>
      <w:r w:rsidRPr="09FE93BD" w:rsidR="00522C72">
        <w:rPr>
          <w:rFonts w:ascii="Times New Roman" w:hAnsi="Times New Roman" w:eastAsia="Times New Roman" w:cs="Times New Roman"/>
          <w:sz w:val="24"/>
          <w:szCs w:val="24"/>
          <w:lang w:val="en-US"/>
        </w:rPr>
        <w:t>appropriate fee</w:t>
      </w:r>
      <w:r w:rsidRPr="09FE93BD" w:rsidR="00522C72">
        <w:rPr>
          <w:rFonts w:ascii="Times New Roman" w:hAnsi="Times New Roman" w:eastAsia="Times New Roman" w:cs="Times New Roman"/>
          <w:sz w:val="24"/>
          <w:szCs w:val="24"/>
          <w:lang w:val="en-US"/>
        </w:rPr>
        <w:t xml:space="preserve"> upon enrollment.</w:t>
      </w:r>
    </w:p>
    <w:p xmlns:wp14="http://schemas.microsoft.com/office/word/2010/wordml" w:rsidR="009E3109" w:rsidRDefault="00522C72" w14:paraId="247003B3"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Academic Director</w:t>
      </w:r>
    </w:p>
    <w:p xmlns:wp14="http://schemas.microsoft.com/office/word/2010/wordml" w:rsidR="009E3109" w:rsidP="09FE93BD" w:rsidRDefault="00522C72" w14:paraId="2A7CC450"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In June 2023, a new director was hired after a transitional year when the division was led by an interim director. This leadership change required several adjustments within the division. Since the new director’s arrival, improvements in the department's overall effectiveness have been </w:t>
      </w:r>
      <w:r w:rsidRPr="09FE93BD" w:rsidR="00522C72">
        <w:rPr>
          <w:rFonts w:ascii="Times New Roman" w:hAnsi="Times New Roman" w:eastAsia="Times New Roman" w:cs="Times New Roman"/>
          <w:sz w:val="24"/>
          <w:szCs w:val="24"/>
          <w:lang w:val="en-US"/>
        </w:rPr>
        <w:t>evident</w:t>
      </w:r>
      <w:r w:rsidRPr="09FE93BD" w:rsidR="00522C72">
        <w:rPr>
          <w:rFonts w:ascii="Times New Roman" w:hAnsi="Times New Roman" w:eastAsia="Times New Roman" w:cs="Times New Roman"/>
          <w:sz w:val="24"/>
          <w:szCs w:val="24"/>
          <w:lang w:val="en-US"/>
        </w:rPr>
        <w:t xml:space="preserve">. The introduction of best practices in scheduling and communication has enhanced operational efficiency, and there has been a noticeable increase in awareness of the Western College of Technology and Education (WCTE) </w:t>
      </w:r>
      <w:r w:rsidRPr="09FE93BD" w:rsidR="00522C72">
        <w:rPr>
          <w:rFonts w:ascii="Times New Roman" w:hAnsi="Times New Roman" w:eastAsia="Times New Roman" w:cs="Times New Roman"/>
          <w:sz w:val="24"/>
          <w:szCs w:val="24"/>
          <w:lang w:val="en-US"/>
        </w:rPr>
        <w:t>both on campus and in the surrounding communities. This increased visibility has contributed to a more cohesive and effective program.</w:t>
      </w:r>
    </w:p>
    <w:p xmlns:wp14="http://schemas.microsoft.com/office/word/2010/wordml" w:rsidR="009E3109" w:rsidP="09FE93BD" w:rsidRDefault="00522C72" w14:paraId="1F7444BE"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department is organized with a </w:t>
      </w:r>
      <w:r w:rsidRPr="09FE93BD" w:rsidR="00522C72">
        <w:rPr>
          <w:rFonts w:ascii="Times New Roman" w:hAnsi="Times New Roman" w:eastAsia="Times New Roman" w:cs="Times New Roman"/>
          <w:sz w:val="24"/>
          <w:szCs w:val="24"/>
          <w:lang w:val="en-US"/>
        </w:rPr>
        <w:t>Director</w:t>
      </w:r>
      <w:r w:rsidRPr="09FE93BD" w:rsidR="00522C72">
        <w:rPr>
          <w:rFonts w:ascii="Times New Roman" w:hAnsi="Times New Roman" w:eastAsia="Times New Roman" w:cs="Times New Roman"/>
          <w:sz w:val="24"/>
          <w:szCs w:val="24"/>
          <w:lang w:val="en-US"/>
        </w:rPr>
        <w:t xml:space="preserve"> overseeing the entire division, which includes faculty in several areas such as Graphic Design, Business, Education, Criminal Justice, Aviation, EMS, Fire Science, Agriculture, Computer Information Technology, and Health/PE. The Director is supported by an Administrative Assistant IV, who handles a variety of administrative functions. To further improve operational efficiency, the division has recently expanded its team. An Outreach and Training Coordinator has be</w:t>
      </w:r>
      <w:r w:rsidRPr="09FE93BD" w:rsidR="00522C72">
        <w:rPr>
          <w:rFonts w:ascii="Times New Roman" w:hAnsi="Times New Roman" w:eastAsia="Times New Roman" w:cs="Times New Roman"/>
          <w:sz w:val="24"/>
          <w:szCs w:val="24"/>
          <w:lang w:val="en-US"/>
        </w:rPr>
        <w:t xml:space="preserve">en hired to manage all Skilled Trade Programs, including Welding, Automotive, Machine Tools, Construction, and Advanced Manufacturing. An </w:t>
      </w:r>
      <w:r w:rsidRPr="09FE93BD" w:rsidR="00522C72">
        <w:rPr>
          <w:rFonts w:ascii="Times New Roman" w:hAnsi="Times New Roman" w:eastAsia="Times New Roman" w:cs="Times New Roman"/>
          <w:sz w:val="24"/>
          <w:szCs w:val="24"/>
          <w:lang w:val="en-US"/>
        </w:rPr>
        <w:t>additional</w:t>
      </w:r>
      <w:r w:rsidRPr="09FE93BD" w:rsidR="00522C72">
        <w:rPr>
          <w:rFonts w:ascii="Times New Roman" w:hAnsi="Times New Roman" w:eastAsia="Times New Roman" w:cs="Times New Roman"/>
          <w:sz w:val="24"/>
          <w:szCs w:val="24"/>
          <w:lang w:val="en-US"/>
        </w:rPr>
        <w:t xml:space="preserve"> Administrative Assistant III has been added to support various programs, including Skilled Trades, Fire Science, and EMS. Additionally, an Early Childhood Education (ECE) Program Coordinator was brought on board recently to manage the </w:t>
      </w:r>
      <w:r w:rsidRPr="09FE93BD" w:rsidR="00522C72">
        <w:rPr>
          <w:rFonts w:ascii="Times New Roman" w:hAnsi="Times New Roman" w:eastAsia="Times New Roman" w:cs="Times New Roman"/>
          <w:sz w:val="24"/>
          <w:szCs w:val="24"/>
          <w:lang w:val="en-US"/>
        </w:rPr>
        <w:t>numerous</w:t>
      </w:r>
      <w:r w:rsidRPr="09FE93BD" w:rsidR="00522C72">
        <w:rPr>
          <w:rFonts w:ascii="Times New Roman" w:hAnsi="Times New Roman" w:eastAsia="Times New Roman" w:cs="Times New Roman"/>
          <w:sz w:val="24"/>
          <w:szCs w:val="24"/>
          <w:lang w:val="en-US"/>
        </w:rPr>
        <w:t xml:space="preserve"> ECE grants at the college. This organizational structure provides dedicated oversight and support across all programs, </w:t>
      </w:r>
      <w:r w:rsidRPr="09FE93BD" w:rsidR="00522C72">
        <w:rPr>
          <w:rFonts w:ascii="Times New Roman" w:hAnsi="Times New Roman" w:eastAsia="Times New Roman" w:cs="Times New Roman"/>
          <w:sz w:val="24"/>
          <w:szCs w:val="24"/>
          <w:lang w:val="en-US"/>
        </w:rPr>
        <w:t>improving overall operational efficiency.</w:t>
      </w:r>
    </w:p>
    <w:p xmlns:wp14="http://schemas.microsoft.com/office/word/2010/wordml" w:rsidR="009E3109" w:rsidP="09FE93BD" w:rsidRDefault="00522C72" w14:paraId="0ABD0851"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department is committed to </w:t>
      </w:r>
      <w:r w:rsidRPr="09FE93BD" w:rsidR="00522C72">
        <w:rPr>
          <w:rFonts w:ascii="Times New Roman" w:hAnsi="Times New Roman" w:eastAsia="Times New Roman" w:cs="Times New Roman"/>
          <w:sz w:val="24"/>
          <w:szCs w:val="24"/>
          <w:lang w:val="en-US"/>
        </w:rPr>
        <w:t>maintaining</w:t>
      </w:r>
      <w:r w:rsidRPr="09FE93BD" w:rsidR="00522C72">
        <w:rPr>
          <w:rFonts w:ascii="Times New Roman" w:hAnsi="Times New Roman" w:eastAsia="Times New Roman" w:cs="Times New Roman"/>
          <w:sz w:val="24"/>
          <w:szCs w:val="24"/>
          <w:lang w:val="en-US"/>
        </w:rPr>
        <w:t xml:space="preserve"> instructional effectiveness through several key initiatives. The recent hiring of a new Director and an Outreach and Training Coordinator provides focused leadership and specialized management for Skilled Trade Programs. This ensures that instructional practices align with industry standards and best educational practices. The addition of an Administrative Assistant III and an Early Childhood Education Program Coordinator enhances the support structure for various </w:t>
      </w:r>
      <w:r w:rsidRPr="09FE93BD" w:rsidR="00522C72">
        <w:rPr>
          <w:rFonts w:ascii="Times New Roman" w:hAnsi="Times New Roman" w:eastAsia="Times New Roman" w:cs="Times New Roman"/>
          <w:sz w:val="24"/>
          <w:szCs w:val="24"/>
          <w:lang w:val="en-US"/>
        </w:rPr>
        <w:t xml:space="preserve">programs, enabling better coordination, resource allocation, and responsiveness to instructional needs. Furthermore, the department has implemented best practices for scheduling and communication, which </w:t>
      </w:r>
      <w:r w:rsidRPr="09FE93BD" w:rsidR="00522C72">
        <w:rPr>
          <w:rFonts w:ascii="Times New Roman" w:hAnsi="Times New Roman" w:eastAsia="Times New Roman" w:cs="Times New Roman"/>
          <w:sz w:val="24"/>
          <w:szCs w:val="24"/>
          <w:lang w:val="en-US"/>
        </w:rPr>
        <w:t>optimize</w:t>
      </w:r>
      <w:r w:rsidRPr="09FE93BD" w:rsidR="00522C72">
        <w:rPr>
          <w:rFonts w:ascii="Times New Roman" w:hAnsi="Times New Roman" w:eastAsia="Times New Roman" w:cs="Times New Roman"/>
          <w:sz w:val="24"/>
          <w:szCs w:val="24"/>
          <w:lang w:val="en-US"/>
        </w:rPr>
        <w:t xml:space="preserve"> instructional time and improve interactions between faculty, students, and stakeholders. Each program, including Skilled Trades, Fire Science, EMS, and Early Childhood Education, benefits from dedicated coordinators who ensure that instructional materials, resources, and methodologies </w:t>
      </w:r>
      <w:r w:rsidRPr="09FE93BD" w:rsidR="00522C72">
        <w:rPr>
          <w:rFonts w:ascii="Times New Roman" w:hAnsi="Times New Roman" w:eastAsia="Times New Roman" w:cs="Times New Roman"/>
          <w:sz w:val="24"/>
          <w:szCs w:val="24"/>
          <w:lang w:val="en-US"/>
        </w:rPr>
        <w:t>remain</w:t>
      </w:r>
      <w:r w:rsidRPr="09FE93BD" w:rsidR="00522C72">
        <w:rPr>
          <w:rFonts w:ascii="Times New Roman" w:hAnsi="Times New Roman" w:eastAsia="Times New Roman" w:cs="Times New Roman"/>
          <w:sz w:val="24"/>
          <w:szCs w:val="24"/>
          <w:lang w:val="en-US"/>
        </w:rPr>
        <w:t xml:space="preserve"> up-to-d</w:t>
      </w:r>
      <w:r w:rsidRPr="09FE93BD" w:rsidR="00522C72">
        <w:rPr>
          <w:rFonts w:ascii="Times New Roman" w:hAnsi="Times New Roman" w:eastAsia="Times New Roman" w:cs="Times New Roman"/>
          <w:sz w:val="24"/>
          <w:szCs w:val="24"/>
          <w:lang w:val="en-US"/>
        </w:rPr>
        <w:t xml:space="preserve">ate and effective. The division also actively seeks feedback from students, faculty, and industry partners to </w:t>
      </w:r>
      <w:r w:rsidRPr="09FE93BD" w:rsidR="00522C72">
        <w:rPr>
          <w:rFonts w:ascii="Times New Roman" w:hAnsi="Times New Roman" w:eastAsia="Times New Roman" w:cs="Times New Roman"/>
          <w:sz w:val="24"/>
          <w:szCs w:val="24"/>
          <w:lang w:val="en-US"/>
        </w:rPr>
        <w:t>identify</w:t>
      </w:r>
      <w:r w:rsidRPr="09FE93BD" w:rsidR="00522C72">
        <w:rPr>
          <w:rFonts w:ascii="Times New Roman" w:hAnsi="Times New Roman" w:eastAsia="Times New Roman" w:cs="Times New Roman"/>
          <w:sz w:val="24"/>
          <w:szCs w:val="24"/>
          <w:lang w:val="en-US"/>
        </w:rPr>
        <w:t xml:space="preserve"> areas for improvement, fostering continuous enhancement of instructional strategies.</w:t>
      </w:r>
    </w:p>
    <w:p xmlns:wp14="http://schemas.microsoft.com/office/word/2010/wordml" w:rsidR="009E3109" w:rsidP="09FE93BD" w:rsidRDefault="00522C72" w14:paraId="7433CCFD"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The process for assigning teaching responsibilities within the department is highly collaborative. Full-time instructors provide the Director with an overview of course assignments for the upcoming semester. The Director reviews the plan, and if any issues arise—such as negative feedback from course evaluations or student complaints—the Director works with the instructors to ensure the best-qualified faculty member is assigned to each course. Faculty workloads are typically heavy, with most full-time WCTE f</w:t>
      </w:r>
      <w:r w:rsidRPr="09FE93BD" w:rsidR="00522C72">
        <w:rPr>
          <w:rFonts w:ascii="Times New Roman" w:hAnsi="Times New Roman" w:eastAsia="Times New Roman" w:cs="Times New Roman"/>
          <w:sz w:val="24"/>
          <w:szCs w:val="24"/>
          <w:lang w:val="en-US"/>
        </w:rPr>
        <w:t xml:space="preserve">aculty carrying an overload due to the </w:t>
      </w:r>
      <w:r w:rsidRPr="09FE93BD" w:rsidR="00522C72">
        <w:rPr>
          <w:rFonts w:ascii="Times New Roman" w:hAnsi="Times New Roman" w:eastAsia="Times New Roman" w:cs="Times New Roman"/>
          <w:sz w:val="24"/>
          <w:szCs w:val="24"/>
          <w:lang w:val="en-US"/>
        </w:rPr>
        <w:t>large number</w:t>
      </w:r>
      <w:r w:rsidRPr="09FE93BD" w:rsidR="00522C72">
        <w:rPr>
          <w:rFonts w:ascii="Times New Roman" w:hAnsi="Times New Roman" w:eastAsia="Times New Roman" w:cs="Times New Roman"/>
          <w:sz w:val="24"/>
          <w:szCs w:val="24"/>
          <w:lang w:val="en-US"/>
        </w:rPr>
        <w:t xml:space="preserve"> of courses </w:t>
      </w:r>
      <w:r w:rsidRPr="09FE93BD" w:rsidR="00522C72">
        <w:rPr>
          <w:rFonts w:ascii="Times New Roman" w:hAnsi="Times New Roman" w:eastAsia="Times New Roman" w:cs="Times New Roman"/>
          <w:sz w:val="24"/>
          <w:szCs w:val="24"/>
          <w:lang w:val="en-US"/>
        </w:rPr>
        <w:t>required</w:t>
      </w:r>
      <w:r w:rsidRPr="09FE93BD" w:rsidR="00522C72">
        <w:rPr>
          <w:rFonts w:ascii="Times New Roman" w:hAnsi="Times New Roman" w:eastAsia="Times New Roman" w:cs="Times New Roman"/>
          <w:sz w:val="24"/>
          <w:szCs w:val="24"/>
          <w:lang w:val="en-US"/>
        </w:rPr>
        <w:t xml:space="preserve"> to ensure students can graduate on time. To support new faculty, the department has developed a training course in collaboration with the Learning and Innovation department. This course provides new instructors with tools to enhance their teaching effectiveness and outlines the framework for course structure and delivery at the college. All instructors are fully credentialed, either through their educational background or relevant profe</w:t>
      </w:r>
      <w:r w:rsidRPr="09FE93BD" w:rsidR="00522C72">
        <w:rPr>
          <w:rFonts w:ascii="Times New Roman" w:hAnsi="Times New Roman" w:eastAsia="Times New Roman" w:cs="Times New Roman"/>
          <w:sz w:val="24"/>
          <w:szCs w:val="24"/>
          <w:lang w:val="en-US"/>
        </w:rPr>
        <w:t>ssional experience.</w:t>
      </w:r>
    </w:p>
    <w:p xmlns:wp14="http://schemas.microsoft.com/office/word/2010/wordml" w:rsidR="009E3109" w:rsidP="09FE93BD" w:rsidRDefault="00522C72" w14:paraId="45FC0F02"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program is actively focused on recruiting and </w:t>
      </w:r>
      <w:r w:rsidRPr="09FE93BD" w:rsidR="00522C72">
        <w:rPr>
          <w:rFonts w:ascii="Times New Roman" w:hAnsi="Times New Roman" w:eastAsia="Times New Roman" w:cs="Times New Roman"/>
          <w:sz w:val="24"/>
          <w:szCs w:val="24"/>
          <w:lang w:val="en-US"/>
        </w:rPr>
        <w:t>retaining</w:t>
      </w:r>
      <w:r w:rsidRPr="09FE93BD" w:rsidR="00522C72">
        <w:rPr>
          <w:rFonts w:ascii="Times New Roman" w:hAnsi="Times New Roman" w:eastAsia="Times New Roman" w:cs="Times New Roman"/>
          <w:sz w:val="24"/>
          <w:szCs w:val="24"/>
          <w:lang w:val="en-US"/>
        </w:rPr>
        <w:t xml:space="preserve"> underrepresented faculty and staff through targeted outreach and recruitment initiatives. This includes engaging with professional networks and organizations that support diversity in education and industry, as well as </w:t>
      </w:r>
      <w:r w:rsidRPr="09FE93BD" w:rsidR="00522C72">
        <w:rPr>
          <w:rFonts w:ascii="Times New Roman" w:hAnsi="Times New Roman" w:eastAsia="Times New Roman" w:cs="Times New Roman"/>
          <w:sz w:val="24"/>
          <w:szCs w:val="24"/>
          <w:lang w:val="en-US"/>
        </w:rPr>
        <w:t>participating</w:t>
      </w:r>
      <w:r w:rsidRPr="09FE93BD" w:rsidR="00522C72">
        <w:rPr>
          <w:rFonts w:ascii="Times New Roman" w:hAnsi="Times New Roman" w:eastAsia="Times New Roman" w:cs="Times New Roman"/>
          <w:sz w:val="24"/>
          <w:szCs w:val="24"/>
          <w:lang w:val="en-US"/>
        </w:rPr>
        <w:t xml:space="preserve"> in job fairs and events that attract a diverse pool of candidates. Creating an inclusive and supportive work environment is also a priority, as it helps </w:t>
      </w:r>
      <w:r w:rsidRPr="09FE93BD" w:rsidR="00522C72">
        <w:rPr>
          <w:rFonts w:ascii="Times New Roman" w:hAnsi="Times New Roman" w:eastAsia="Times New Roman" w:cs="Times New Roman"/>
          <w:sz w:val="24"/>
          <w:szCs w:val="24"/>
          <w:lang w:val="en-US"/>
        </w:rPr>
        <w:t>retain</w:t>
      </w:r>
      <w:r w:rsidRPr="09FE93BD" w:rsidR="00522C72">
        <w:rPr>
          <w:rFonts w:ascii="Times New Roman" w:hAnsi="Times New Roman" w:eastAsia="Times New Roman" w:cs="Times New Roman"/>
          <w:sz w:val="24"/>
          <w:szCs w:val="24"/>
          <w:lang w:val="en-US"/>
        </w:rPr>
        <w:t xml:space="preserve"> underrepresented faculty and staff. While several significa</w:t>
      </w:r>
      <w:r w:rsidRPr="09FE93BD" w:rsidR="00522C72">
        <w:rPr>
          <w:rFonts w:ascii="Times New Roman" w:hAnsi="Times New Roman" w:eastAsia="Times New Roman" w:cs="Times New Roman"/>
          <w:sz w:val="24"/>
          <w:szCs w:val="24"/>
          <w:lang w:val="en-US"/>
        </w:rPr>
        <w:t xml:space="preserve">nt hires have been made recently, the department faced a loss with the departure of Juan Ramirez, a full-time Welding Instructor, which </w:t>
      </w:r>
      <w:r w:rsidRPr="09FE93BD" w:rsidR="00522C72">
        <w:rPr>
          <w:rFonts w:ascii="Times New Roman" w:hAnsi="Times New Roman" w:eastAsia="Times New Roman" w:cs="Times New Roman"/>
          <w:sz w:val="24"/>
          <w:szCs w:val="24"/>
          <w:lang w:val="en-US"/>
        </w:rPr>
        <w:t>impacted</w:t>
      </w:r>
      <w:r w:rsidRPr="09FE93BD" w:rsidR="00522C72">
        <w:rPr>
          <w:rFonts w:ascii="Times New Roman" w:hAnsi="Times New Roman" w:eastAsia="Times New Roman" w:cs="Times New Roman"/>
          <w:sz w:val="24"/>
          <w:szCs w:val="24"/>
          <w:lang w:val="en-US"/>
        </w:rPr>
        <w:t xml:space="preserve"> the College's standing within the community. However, the hiring of new adjunct instructors is expected to help rebuild trust and restore the program’s reputation.</w:t>
      </w:r>
    </w:p>
    <w:p xmlns:wp14="http://schemas.microsoft.com/office/word/2010/wordml" w:rsidR="009E3109" w:rsidRDefault="00522C72" w14:paraId="11F43176"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There is a recognized need for a second full-time instructor in CIT to help manage the growing demand for courses and support students effectively.</w:t>
      </w:r>
    </w:p>
    <w:p xmlns:wp14="http://schemas.microsoft.com/office/word/2010/wordml" w:rsidR="009E3109" w:rsidP="09FE93BD" w:rsidRDefault="00522C72" w14:paraId="20FDDBA4"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Until recently, </w:t>
      </w:r>
      <w:r w:rsidRPr="09FE93BD" w:rsidR="00522C72">
        <w:rPr>
          <w:rFonts w:ascii="Times New Roman" w:hAnsi="Times New Roman" w:eastAsia="Times New Roman" w:cs="Times New Roman"/>
          <w:sz w:val="24"/>
          <w:szCs w:val="24"/>
          <w:lang w:val="en-US"/>
        </w:rPr>
        <w:t>additional</w:t>
      </w:r>
      <w:r w:rsidRPr="09FE93BD" w:rsidR="00522C72">
        <w:rPr>
          <w:rFonts w:ascii="Times New Roman" w:hAnsi="Times New Roman" w:eastAsia="Times New Roman" w:cs="Times New Roman"/>
          <w:sz w:val="24"/>
          <w:szCs w:val="24"/>
          <w:lang w:val="en-US"/>
        </w:rPr>
        <w:t xml:space="preserve"> support staff was a significant concern. </w:t>
      </w:r>
      <w:r w:rsidRPr="09FE93BD" w:rsidR="00522C72">
        <w:rPr>
          <w:rFonts w:ascii="Times New Roman" w:hAnsi="Times New Roman" w:eastAsia="Times New Roman" w:cs="Times New Roman"/>
          <w:sz w:val="24"/>
          <w:szCs w:val="24"/>
          <w:lang w:val="en-US"/>
        </w:rPr>
        <w:t>However, since May, the department has been able to hire an additional Administrative Assistant, an Outreach Coordinator, and an Early Childhood Education Program Coordinator.</w:t>
      </w:r>
      <w:r w:rsidRPr="09FE93BD" w:rsidR="00522C72">
        <w:rPr>
          <w:rFonts w:ascii="Times New Roman" w:hAnsi="Times New Roman" w:eastAsia="Times New Roman" w:cs="Times New Roman"/>
          <w:sz w:val="24"/>
          <w:szCs w:val="24"/>
          <w:lang w:val="en-US"/>
        </w:rPr>
        <w:t xml:space="preserve"> With these new hires, the department now has adequate support staff to meet its operational needs.</w:t>
      </w:r>
    </w:p>
    <w:p xmlns:wp14="http://schemas.microsoft.com/office/word/2010/wordml" w:rsidR="009E3109" w:rsidP="09FE93BD" w:rsidRDefault="00522C72" w14:paraId="7EFF542F"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Many of the department's more costly programs, such as Perkins and WINN, are funded through grants. Lab fees are used to cover </w:t>
      </w:r>
      <w:r w:rsidRPr="09FE93BD" w:rsidR="00522C72">
        <w:rPr>
          <w:rFonts w:ascii="Times New Roman" w:hAnsi="Times New Roman" w:eastAsia="Times New Roman" w:cs="Times New Roman"/>
          <w:sz w:val="24"/>
          <w:szCs w:val="24"/>
          <w:lang w:val="en-US"/>
        </w:rPr>
        <w:t>consumables, but</w:t>
      </w:r>
      <w:r w:rsidRPr="09FE93BD" w:rsidR="00522C72">
        <w:rPr>
          <w:rFonts w:ascii="Times New Roman" w:hAnsi="Times New Roman" w:eastAsia="Times New Roman" w:cs="Times New Roman"/>
          <w:sz w:val="24"/>
          <w:szCs w:val="24"/>
          <w:lang w:val="en-US"/>
        </w:rPr>
        <w:t xml:space="preserve"> rising material costs have created challenges. The department has had to dip into its general operating budget to secure the necessary supplies for </w:t>
      </w:r>
      <w:r w:rsidRPr="09FE93BD" w:rsidR="00522C72">
        <w:rPr>
          <w:rFonts w:ascii="Times New Roman" w:hAnsi="Times New Roman" w:eastAsia="Times New Roman" w:cs="Times New Roman"/>
          <w:sz w:val="24"/>
          <w:szCs w:val="24"/>
          <w:lang w:val="en-US"/>
        </w:rPr>
        <w:t>maintaining</w:t>
      </w:r>
      <w:r w:rsidRPr="09FE93BD" w:rsidR="00522C72">
        <w:rPr>
          <w:rFonts w:ascii="Times New Roman" w:hAnsi="Times New Roman" w:eastAsia="Times New Roman" w:cs="Times New Roman"/>
          <w:sz w:val="24"/>
          <w:szCs w:val="24"/>
          <w:lang w:val="en-US"/>
        </w:rPr>
        <w:t xml:space="preserve"> industry-standard programs.</w:t>
      </w:r>
    </w:p>
    <w:p xmlns:wp14="http://schemas.microsoft.com/office/word/2010/wordml" w:rsidR="009E3109" w:rsidP="09FE93BD" w:rsidRDefault="00522C72" w14:paraId="1692073D"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department regularly assesses its use of funding and human resources through reviews and strategic planning. Financial resources are </w:t>
      </w:r>
      <w:r w:rsidRPr="09FE93BD" w:rsidR="00522C72">
        <w:rPr>
          <w:rFonts w:ascii="Times New Roman" w:hAnsi="Times New Roman" w:eastAsia="Times New Roman" w:cs="Times New Roman"/>
          <w:sz w:val="24"/>
          <w:szCs w:val="24"/>
          <w:lang w:val="en-US"/>
        </w:rPr>
        <w:t>monitored</w:t>
      </w:r>
      <w:r w:rsidRPr="09FE93BD" w:rsidR="00522C72">
        <w:rPr>
          <w:rFonts w:ascii="Times New Roman" w:hAnsi="Times New Roman" w:eastAsia="Times New Roman" w:cs="Times New Roman"/>
          <w:sz w:val="24"/>
          <w:szCs w:val="24"/>
          <w:lang w:val="en-US"/>
        </w:rPr>
        <w:t xml:space="preserve"> to ensure alignment with the program’s goals and effective </w:t>
      </w:r>
      <w:r w:rsidRPr="09FE93BD" w:rsidR="00522C72">
        <w:rPr>
          <w:rFonts w:ascii="Times New Roman" w:hAnsi="Times New Roman" w:eastAsia="Times New Roman" w:cs="Times New Roman"/>
          <w:sz w:val="24"/>
          <w:szCs w:val="24"/>
          <w:lang w:val="en-US"/>
        </w:rPr>
        <w:t>utilization</w:t>
      </w:r>
      <w:r w:rsidRPr="09FE93BD" w:rsidR="00522C72">
        <w:rPr>
          <w:rFonts w:ascii="Times New Roman" w:hAnsi="Times New Roman" w:eastAsia="Times New Roman" w:cs="Times New Roman"/>
          <w:sz w:val="24"/>
          <w:szCs w:val="24"/>
          <w:lang w:val="en-US"/>
        </w:rPr>
        <w:t>. Expenditures are evaluated based on their impact on student outcomes, program growth, and operational efficiency. For human resources, the department reviews faculty and staff workloads and the effectiveness of course delivery and student support services. Feedback from students, faculty, and</w:t>
      </w:r>
      <w:r w:rsidRPr="09FE93BD" w:rsidR="00522C72">
        <w:rPr>
          <w:rFonts w:ascii="Times New Roman" w:hAnsi="Times New Roman" w:eastAsia="Times New Roman" w:cs="Times New Roman"/>
          <w:sz w:val="24"/>
          <w:szCs w:val="24"/>
          <w:lang w:val="en-US"/>
        </w:rPr>
        <w:t xml:space="preserve"> staff is used to </w:t>
      </w:r>
      <w:r w:rsidRPr="09FE93BD" w:rsidR="00522C72">
        <w:rPr>
          <w:rFonts w:ascii="Times New Roman" w:hAnsi="Times New Roman" w:eastAsia="Times New Roman" w:cs="Times New Roman"/>
          <w:sz w:val="24"/>
          <w:szCs w:val="24"/>
          <w:lang w:val="en-US"/>
        </w:rPr>
        <w:t>identify</w:t>
      </w:r>
      <w:r w:rsidRPr="09FE93BD" w:rsidR="00522C72">
        <w:rPr>
          <w:rFonts w:ascii="Times New Roman" w:hAnsi="Times New Roman" w:eastAsia="Times New Roman" w:cs="Times New Roman"/>
          <w:sz w:val="24"/>
          <w:szCs w:val="24"/>
          <w:lang w:val="en-US"/>
        </w:rPr>
        <w:t xml:space="preserve"> areas for improvement, ensuring that resources are </w:t>
      </w:r>
      <w:r w:rsidRPr="09FE93BD" w:rsidR="00522C72">
        <w:rPr>
          <w:rFonts w:ascii="Times New Roman" w:hAnsi="Times New Roman" w:eastAsia="Times New Roman" w:cs="Times New Roman"/>
          <w:sz w:val="24"/>
          <w:szCs w:val="24"/>
          <w:lang w:val="en-US"/>
        </w:rPr>
        <w:t>optimized</w:t>
      </w:r>
      <w:r w:rsidRPr="09FE93BD" w:rsidR="00522C72">
        <w:rPr>
          <w:rFonts w:ascii="Times New Roman" w:hAnsi="Times New Roman" w:eastAsia="Times New Roman" w:cs="Times New Roman"/>
          <w:sz w:val="24"/>
          <w:szCs w:val="24"/>
          <w:lang w:val="en-US"/>
        </w:rPr>
        <w:t xml:space="preserve"> to meet the program's needs.</w:t>
      </w:r>
    </w:p>
    <w:p xmlns:wp14="http://schemas.microsoft.com/office/word/2010/wordml" w:rsidR="009E3109" w:rsidP="09FE93BD" w:rsidRDefault="00522C72" w14:paraId="48125E1F" wp14:textId="77777777">
      <w:pPr>
        <w:spacing w:before="240" w:after="240"/>
        <w:ind w:firstLine="720"/>
        <w:rPr>
          <w:rFonts w:ascii="Times New Roman" w:hAnsi="Times New Roman" w:eastAsia="Times New Roman" w:cs="Times New Roman"/>
          <w:sz w:val="24"/>
          <w:szCs w:val="24"/>
          <w:highlight w:val="white"/>
          <w:lang w:val="en-US"/>
        </w:rPr>
      </w:pPr>
      <w:r w:rsidRPr="09FE93BD" w:rsidR="00522C72">
        <w:rPr>
          <w:rFonts w:ascii="Times New Roman" w:hAnsi="Times New Roman" w:eastAsia="Times New Roman" w:cs="Times New Roman"/>
          <w:sz w:val="24"/>
          <w:szCs w:val="24"/>
          <w:lang w:val="en-US"/>
        </w:rPr>
        <w:t xml:space="preserve">Facilities </w:t>
      </w:r>
      <w:r w:rsidRPr="09FE93BD" w:rsidR="00522C72">
        <w:rPr>
          <w:rFonts w:ascii="Times New Roman" w:hAnsi="Times New Roman" w:eastAsia="Times New Roman" w:cs="Times New Roman"/>
          <w:sz w:val="24"/>
          <w:szCs w:val="24"/>
          <w:lang w:val="en-US"/>
        </w:rPr>
        <w:t>remain</w:t>
      </w:r>
      <w:r w:rsidRPr="09FE93BD" w:rsidR="00522C72">
        <w:rPr>
          <w:rFonts w:ascii="Times New Roman" w:hAnsi="Times New Roman" w:eastAsia="Times New Roman" w:cs="Times New Roman"/>
          <w:sz w:val="24"/>
          <w:szCs w:val="24"/>
          <w:lang w:val="en-US"/>
        </w:rPr>
        <w:t xml:space="preserve"> one of the department's biggest concerns. Some buildings have mold issues, leading to classrooms being closed just before the semester begins. Other buildings experience uncontrollable leaks that pose a risk to expensive equipment and vehicles, further complicating operations.</w:t>
      </w:r>
    </w:p>
    <w:p xmlns:wp14="http://schemas.microsoft.com/office/word/2010/wordml" w:rsidR="009E3109" w:rsidRDefault="00522C72" w14:paraId="2D366FD4"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Learning and Innovation</w:t>
      </w:r>
    </w:p>
    <w:p xmlns:wp14="http://schemas.microsoft.com/office/word/2010/wordml" w:rsidR="009E3109" w:rsidRDefault="009E3109" w14:paraId="03EFCA41" wp14:textId="77777777">
      <w:pPr>
        <w:rPr>
          <w:rFonts w:ascii="Times New Roman" w:hAnsi="Times New Roman" w:eastAsia="Times New Roman" w:cs="Times New Roman"/>
          <w:sz w:val="24"/>
          <w:szCs w:val="24"/>
        </w:rPr>
      </w:pPr>
    </w:p>
    <w:p xmlns:wp14="http://schemas.microsoft.com/office/word/2010/wordml" w:rsidR="009E3109" w:rsidP="09FE93BD" w:rsidRDefault="00522C72" w14:paraId="224DCD7C" wp14:textId="77777777">
      <w:pPr>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In the Fall of 2023, Learning and Innovation piloted a 16-week Canvas-based “Faculty Development” course. </w:t>
      </w:r>
      <w:r w:rsidRPr="09FE93BD" w:rsidR="00522C72">
        <w:rPr>
          <w:rFonts w:ascii="Times New Roman" w:hAnsi="Times New Roman" w:eastAsia="Times New Roman" w:cs="Times New Roman"/>
          <w:sz w:val="24"/>
          <w:szCs w:val="24"/>
          <w:lang w:val="en-US"/>
        </w:rPr>
        <w:t>This course provided information on expectations for WNC instructors as well as strategies and tools for teaching effectively.</w:t>
      </w:r>
    </w:p>
    <w:p xmlns:wp14="http://schemas.microsoft.com/office/word/2010/wordml" w:rsidR="009E3109" w:rsidRDefault="00522C72" w14:paraId="7FE9E8B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Additionally, Learning and Innovation hosts the Zoom-based “Coffee and Classroom Conversations” series that focuses on a wide range of teaching topics. This series is driven by faculty interests and WCTE faculty have regularly attended these sessions.</w:t>
      </w:r>
    </w:p>
    <w:p xmlns:wp14="http://schemas.microsoft.com/office/word/2010/wordml" w:rsidR="009E3109" w:rsidRDefault="00522C72" w14:paraId="5E1E55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Learning and Innovation team has met with WCTE faculty for support in assignment development and teaching strategies, as well offering professional development opportunities for faculty in support of student learning initiatives including the introduction of best practices for working with students in CTE fields.</w:t>
      </w:r>
    </w:p>
    <w:p xmlns:wp14="http://schemas.microsoft.com/office/word/2010/wordml" w:rsidR="009E3109" w:rsidRDefault="00522C72" w14:paraId="517463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Learning and Innovation also provides technical support for Canvas including help desk support and instructional design.</w:t>
      </w:r>
    </w:p>
    <w:p xmlns:wp14="http://schemas.microsoft.com/office/word/2010/wordml" w:rsidR="009E3109" w:rsidRDefault="009E3109" w14:paraId="5F96A722" wp14:textId="77777777">
      <w:pPr>
        <w:rPr>
          <w:rFonts w:ascii="Times New Roman" w:hAnsi="Times New Roman" w:eastAsia="Times New Roman" w:cs="Times New Roman"/>
          <w:sz w:val="24"/>
          <w:szCs w:val="24"/>
        </w:rPr>
      </w:pPr>
    </w:p>
    <w:p xmlns:wp14="http://schemas.microsoft.com/office/word/2010/wordml" w:rsidR="009E3109" w:rsidRDefault="00522C72" w14:paraId="0224DAD9"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ACMC</w:t>
      </w:r>
    </w:p>
    <w:p xmlns:wp14="http://schemas.microsoft.com/office/word/2010/wordml" w:rsidR="009E3109" w:rsidRDefault="009E3109" w14:paraId="5B95CD12" wp14:textId="77777777">
      <w:pPr>
        <w:rPr>
          <w:rFonts w:ascii="Times New Roman" w:hAnsi="Times New Roman" w:eastAsia="Times New Roman" w:cs="Times New Roman"/>
          <w:sz w:val="24"/>
          <w:szCs w:val="24"/>
        </w:rPr>
      </w:pPr>
    </w:p>
    <w:p xmlns:wp14="http://schemas.microsoft.com/office/word/2010/wordml" w:rsidR="009E3109" w:rsidRDefault="00522C72" w14:paraId="472EE61A" wp14:textId="77777777">
      <w:pPr>
        <w:ind w:firstLine="720"/>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In October 2024, the Welding Certificate of Achievement was updated to reduce WELD 250 to 3 credits and to add DFT 110; this change was made specifically to address the needs of prison students and to create better scaffolding between the CoA and the AAS Tech Welding degree.</w:t>
      </w:r>
    </w:p>
    <w:p xmlns:wp14="http://schemas.microsoft.com/office/word/2010/wordml" w:rsidR="009E3109" w:rsidRDefault="009E3109" w14:paraId="5220BBB2" wp14:textId="77777777">
      <w:pPr>
        <w:rPr>
          <w:color w:val="222222"/>
          <w:highlight w:val="white"/>
        </w:rPr>
      </w:pPr>
    </w:p>
    <w:p xmlns:wp14="http://schemas.microsoft.com/office/word/2010/wordml" w:rsidR="009E3109" w:rsidRDefault="00522C72" w14:paraId="77DFECEE"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Financial Aid</w:t>
      </w:r>
    </w:p>
    <w:p xmlns:wp14="http://schemas.microsoft.com/office/word/2010/wordml" w:rsidR="009E3109" w:rsidP="09FE93BD" w:rsidRDefault="00522C72" w14:paraId="4B74BEDD"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Feedback from students tends to focus primarily on course delivery, conflicts with instructors, access to resources, and various learning challenges they may face. These concerns are important to address, as they directly </w:t>
      </w:r>
      <w:r w:rsidRPr="09FE93BD" w:rsidR="00522C72">
        <w:rPr>
          <w:rFonts w:ascii="Times New Roman" w:hAnsi="Times New Roman" w:eastAsia="Times New Roman" w:cs="Times New Roman"/>
          <w:sz w:val="24"/>
          <w:szCs w:val="24"/>
          <w:lang w:val="en-US"/>
        </w:rPr>
        <w:t>impact</w:t>
      </w:r>
      <w:r w:rsidRPr="09FE93BD" w:rsidR="00522C72">
        <w:rPr>
          <w:rFonts w:ascii="Times New Roman" w:hAnsi="Times New Roman" w:eastAsia="Times New Roman" w:cs="Times New Roman"/>
          <w:sz w:val="24"/>
          <w:szCs w:val="24"/>
          <w:lang w:val="en-US"/>
        </w:rPr>
        <w:t xml:space="preserve"> the overall student experience and their ability to succeed in the program. By understanding and addressing these issues, we can improve both the quality of education and the support systems available to students.</w:t>
      </w:r>
    </w:p>
    <w:p xmlns:wp14="http://schemas.microsoft.com/office/word/2010/wordml" w:rsidR="009E3109" w:rsidP="09FE93BD" w:rsidRDefault="00522C72" w14:paraId="1794671C"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For students pursuing the AAS-Tech degree, we </w:t>
      </w:r>
      <w:r w:rsidRPr="09FE93BD" w:rsidR="00522C72">
        <w:rPr>
          <w:rFonts w:ascii="Times New Roman" w:hAnsi="Times New Roman" w:eastAsia="Times New Roman" w:cs="Times New Roman"/>
          <w:sz w:val="24"/>
          <w:szCs w:val="24"/>
          <w:lang w:val="en-US"/>
        </w:rPr>
        <w:t>observe</w:t>
      </w:r>
      <w:r w:rsidRPr="09FE93BD" w:rsidR="00522C72">
        <w:rPr>
          <w:rFonts w:ascii="Times New Roman" w:hAnsi="Times New Roman" w:eastAsia="Times New Roman" w:cs="Times New Roman"/>
          <w:sz w:val="24"/>
          <w:szCs w:val="24"/>
          <w:lang w:val="en-US"/>
        </w:rPr>
        <w:t xml:space="preserve"> that they are </w:t>
      </w:r>
      <w:r w:rsidRPr="09FE93BD" w:rsidR="00522C72">
        <w:rPr>
          <w:rFonts w:ascii="Times New Roman" w:hAnsi="Times New Roman" w:eastAsia="Times New Roman" w:cs="Times New Roman"/>
          <w:sz w:val="24"/>
          <w:szCs w:val="24"/>
          <w:lang w:val="en-US"/>
        </w:rPr>
        <w:t>generally well</w:t>
      </w:r>
      <w:r w:rsidRPr="09FE93BD" w:rsidR="00522C72">
        <w:rPr>
          <w:rFonts w:ascii="Times New Roman" w:hAnsi="Times New Roman" w:eastAsia="Times New Roman" w:cs="Times New Roman"/>
          <w:sz w:val="24"/>
          <w:szCs w:val="24"/>
          <w:lang w:val="en-US"/>
        </w:rPr>
        <w:t xml:space="preserve"> supported throughout their studies. This is </w:t>
      </w:r>
      <w:r w:rsidRPr="09FE93BD" w:rsidR="00522C72">
        <w:rPr>
          <w:rFonts w:ascii="Times New Roman" w:hAnsi="Times New Roman" w:eastAsia="Times New Roman" w:cs="Times New Roman"/>
          <w:sz w:val="24"/>
          <w:szCs w:val="24"/>
          <w:lang w:val="en-US"/>
        </w:rPr>
        <w:t>largely due</w:t>
      </w:r>
      <w:r w:rsidRPr="09FE93BD" w:rsidR="00522C72">
        <w:rPr>
          <w:rFonts w:ascii="Times New Roman" w:hAnsi="Times New Roman" w:eastAsia="Times New Roman" w:cs="Times New Roman"/>
          <w:sz w:val="24"/>
          <w:szCs w:val="24"/>
          <w:lang w:val="en-US"/>
        </w:rPr>
        <w:t xml:space="preserve"> to their close connection with their subject matter faculty, who provide guidance, mentorship, and specialized </w:t>
      </w:r>
      <w:r w:rsidRPr="09FE93BD" w:rsidR="00522C72">
        <w:rPr>
          <w:rFonts w:ascii="Times New Roman" w:hAnsi="Times New Roman" w:eastAsia="Times New Roman" w:cs="Times New Roman"/>
          <w:sz w:val="24"/>
          <w:szCs w:val="24"/>
          <w:lang w:val="en-US"/>
        </w:rPr>
        <w:t>expertise</w:t>
      </w:r>
      <w:r w:rsidRPr="09FE93BD" w:rsidR="00522C72">
        <w:rPr>
          <w:rFonts w:ascii="Times New Roman" w:hAnsi="Times New Roman" w:eastAsia="Times New Roman" w:cs="Times New Roman"/>
          <w:sz w:val="24"/>
          <w:szCs w:val="24"/>
          <w:lang w:val="en-US"/>
        </w:rPr>
        <w:t xml:space="preserve">. This connection </w:t>
      </w:r>
      <w:r w:rsidRPr="09FE93BD" w:rsidR="00522C72">
        <w:rPr>
          <w:rFonts w:ascii="Times New Roman" w:hAnsi="Times New Roman" w:eastAsia="Times New Roman" w:cs="Times New Roman"/>
          <w:sz w:val="24"/>
          <w:szCs w:val="24"/>
          <w:lang w:val="en-US"/>
        </w:rPr>
        <w:t>seems to create</w:t>
      </w:r>
      <w:r w:rsidRPr="09FE93BD" w:rsidR="00522C72">
        <w:rPr>
          <w:rFonts w:ascii="Times New Roman" w:hAnsi="Times New Roman" w:eastAsia="Times New Roman" w:cs="Times New Roman"/>
          <w:sz w:val="24"/>
          <w:szCs w:val="24"/>
          <w:lang w:val="en-US"/>
        </w:rPr>
        <w:t xml:space="preserve"> a supportive environment that helps students stay engaged and succeed in their coursework.</w:t>
      </w:r>
    </w:p>
    <w:p xmlns:wp14="http://schemas.microsoft.com/office/word/2010/wordml" w:rsidR="009E3109" w:rsidP="09FE93BD" w:rsidRDefault="00522C72" w14:paraId="0E4820D6"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There is discussion about whether </w:t>
      </w:r>
      <w:r w:rsidRPr="09FE93BD" w:rsidR="00522C72">
        <w:rPr>
          <w:rFonts w:ascii="Times New Roman" w:hAnsi="Times New Roman" w:eastAsia="Times New Roman" w:cs="Times New Roman"/>
          <w:sz w:val="24"/>
          <w:szCs w:val="24"/>
          <w:lang w:val="en-US"/>
        </w:rPr>
        <w:t>there’s</w:t>
      </w:r>
      <w:r w:rsidRPr="09FE93BD" w:rsidR="00522C72">
        <w:rPr>
          <w:rFonts w:ascii="Times New Roman" w:hAnsi="Times New Roman" w:eastAsia="Times New Roman" w:cs="Times New Roman"/>
          <w:sz w:val="24"/>
          <w:szCs w:val="24"/>
          <w:lang w:val="en-US"/>
        </w:rPr>
        <w:t xml:space="preserve"> a way to track and </w:t>
      </w:r>
      <w:r w:rsidRPr="09FE93BD" w:rsidR="00522C72">
        <w:rPr>
          <w:rFonts w:ascii="Times New Roman" w:hAnsi="Times New Roman" w:eastAsia="Times New Roman" w:cs="Times New Roman"/>
          <w:sz w:val="24"/>
          <w:szCs w:val="24"/>
          <w:lang w:val="en-US"/>
        </w:rPr>
        <w:t>demonstrate</w:t>
      </w:r>
      <w:r w:rsidRPr="09FE93BD" w:rsidR="00522C72">
        <w:rPr>
          <w:rFonts w:ascii="Times New Roman" w:hAnsi="Times New Roman" w:eastAsia="Times New Roman" w:cs="Times New Roman"/>
          <w:sz w:val="24"/>
          <w:szCs w:val="24"/>
          <w:lang w:val="en-US"/>
        </w:rPr>
        <w:t xml:space="preserve"> if students in WCTE degree programs are successfully stacking their credentials, such as earning Skills Certificates, Certificates of Achievement (COA), and </w:t>
      </w:r>
      <w:r w:rsidRPr="09FE93BD" w:rsidR="00522C72">
        <w:rPr>
          <w:rFonts w:ascii="Times New Roman" w:hAnsi="Times New Roman" w:eastAsia="Times New Roman" w:cs="Times New Roman"/>
          <w:sz w:val="24"/>
          <w:szCs w:val="24"/>
          <w:lang w:val="en-US"/>
        </w:rPr>
        <w:t>ultimately completing</w:t>
      </w:r>
      <w:r w:rsidRPr="09FE93BD" w:rsidR="00522C72">
        <w:rPr>
          <w:rFonts w:ascii="Times New Roman" w:hAnsi="Times New Roman" w:eastAsia="Times New Roman" w:cs="Times New Roman"/>
          <w:sz w:val="24"/>
          <w:szCs w:val="24"/>
          <w:lang w:val="en-US"/>
        </w:rPr>
        <w:t xml:space="preserve"> the AAS degree. It may not have been formally reported, but it would be valuable to measure how students are progressing through these stacked credentials, as it could provide insights into the effectiveness of the program and highlight areas for improvement.</w:t>
      </w:r>
    </w:p>
    <w:p xmlns:wp14="http://schemas.microsoft.com/office/word/2010/wordml" w:rsidR="009E3109" w:rsidP="09FE93BD" w:rsidRDefault="00522C72" w14:paraId="73659F99"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Students often declare a degree primarily to </w:t>
      </w:r>
      <w:r w:rsidRPr="09FE93BD" w:rsidR="00522C72">
        <w:rPr>
          <w:rFonts w:ascii="Times New Roman" w:hAnsi="Times New Roman" w:eastAsia="Times New Roman" w:cs="Times New Roman"/>
          <w:sz w:val="24"/>
          <w:szCs w:val="24"/>
          <w:lang w:val="en-US"/>
        </w:rPr>
        <w:t>open up</w:t>
      </w:r>
      <w:r w:rsidRPr="09FE93BD" w:rsidR="00522C72">
        <w:rPr>
          <w:rFonts w:ascii="Times New Roman" w:hAnsi="Times New Roman" w:eastAsia="Times New Roman" w:cs="Times New Roman"/>
          <w:sz w:val="24"/>
          <w:szCs w:val="24"/>
          <w:lang w:val="en-US"/>
        </w:rPr>
        <w:t xml:space="preserve"> options for Financial Aid, even if they have no intention of completing the degree. While this practice is not entirely new, </w:t>
      </w:r>
      <w:r w:rsidRPr="09FE93BD" w:rsidR="00522C72">
        <w:rPr>
          <w:rFonts w:ascii="Times New Roman" w:hAnsi="Times New Roman" w:eastAsia="Times New Roman" w:cs="Times New Roman"/>
          <w:sz w:val="24"/>
          <w:szCs w:val="24"/>
          <w:lang w:val="en-US"/>
        </w:rPr>
        <w:t>it’s</w:t>
      </w:r>
      <w:r w:rsidRPr="09FE93BD" w:rsidR="00522C72">
        <w:rPr>
          <w:rFonts w:ascii="Times New Roman" w:hAnsi="Times New Roman" w:eastAsia="Times New Roman" w:cs="Times New Roman"/>
          <w:sz w:val="24"/>
          <w:szCs w:val="24"/>
          <w:lang w:val="en-US"/>
        </w:rPr>
        <w:t xml:space="preserve"> something that should be noted. One area where the process falls short is in documenting whether the student has achieved their </w:t>
      </w:r>
      <w:r w:rsidRPr="09FE93BD" w:rsidR="00522C72">
        <w:rPr>
          <w:rFonts w:ascii="Times New Roman" w:hAnsi="Times New Roman" w:eastAsia="Times New Roman" w:cs="Times New Roman"/>
          <w:sz w:val="24"/>
          <w:szCs w:val="24"/>
          <w:lang w:val="en-US"/>
        </w:rPr>
        <w:t>initial</w:t>
      </w:r>
      <w:r w:rsidRPr="09FE93BD" w:rsidR="00522C72">
        <w:rPr>
          <w:rFonts w:ascii="Times New Roman" w:hAnsi="Times New Roman" w:eastAsia="Times New Roman" w:cs="Times New Roman"/>
          <w:sz w:val="24"/>
          <w:szCs w:val="24"/>
          <w:lang w:val="en-US"/>
        </w:rPr>
        <w:t xml:space="preserve"> goal. There is a tendency to assume that if a student does not graduate with </w:t>
      </w:r>
      <w:r w:rsidRPr="09FE93BD" w:rsidR="00522C72">
        <w:rPr>
          <w:rFonts w:ascii="Times New Roman" w:hAnsi="Times New Roman" w:eastAsia="Times New Roman" w:cs="Times New Roman"/>
          <w:sz w:val="24"/>
          <w:szCs w:val="24"/>
          <w:lang w:val="en-US"/>
        </w:rPr>
        <w:t>the</w:t>
      </w:r>
      <w:r w:rsidRPr="09FE93BD" w:rsidR="00522C72">
        <w:rPr>
          <w:rFonts w:ascii="Times New Roman" w:hAnsi="Times New Roman" w:eastAsia="Times New Roman" w:cs="Times New Roman"/>
          <w:sz w:val="24"/>
          <w:szCs w:val="24"/>
          <w:lang w:val="en-US"/>
        </w:rPr>
        <w:t xml:space="preserve"> degree, the </w:t>
      </w:r>
      <w:r w:rsidRPr="09FE93BD" w:rsidR="00522C72">
        <w:rPr>
          <w:rFonts w:ascii="Times New Roman" w:hAnsi="Times New Roman" w:eastAsia="Times New Roman" w:cs="Times New Roman"/>
          <w:sz w:val="24"/>
          <w:szCs w:val="24"/>
          <w:lang w:val="en-US"/>
        </w:rPr>
        <w:t>assistance</w:t>
      </w:r>
      <w:r w:rsidRPr="09FE93BD" w:rsidR="00522C72">
        <w:rPr>
          <w:rFonts w:ascii="Times New Roman" w:hAnsi="Times New Roman" w:eastAsia="Times New Roman" w:cs="Times New Roman"/>
          <w:sz w:val="24"/>
          <w:szCs w:val="24"/>
          <w:lang w:val="en-US"/>
        </w:rPr>
        <w:t xml:space="preserve"> provided was a failure, even though they may have completed other </w:t>
      </w:r>
      <w:r w:rsidRPr="09FE93BD" w:rsidR="00522C72">
        <w:rPr>
          <w:rFonts w:ascii="Times New Roman" w:hAnsi="Times New Roman" w:eastAsia="Times New Roman" w:cs="Times New Roman"/>
          <w:sz w:val="24"/>
          <w:szCs w:val="24"/>
          <w:lang w:val="en-US"/>
        </w:rPr>
        <w:t>objectives</w:t>
      </w:r>
      <w:r w:rsidRPr="09FE93BD" w:rsidR="00522C72">
        <w:rPr>
          <w:rFonts w:ascii="Times New Roman" w:hAnsi="Times New Roman" w:eastAsia="Times New Roman" w:cs="Times New Roman"/>
          <w:sz w:val="24"/>
          <w:szCs w:val="24"/>
          <w:lang w:val="en-US"/>
        </w:rPr>
        <w:t>. This gap in</w:t>
      </w:r>
      <w:r w:rsidRPr="09FE93BD" w:rsidR="00522C72">
        <w:rPr>
          <w:rFonts w:ascii="Times New Roman" w:hAnsi="Times New Roman" w:eastAsia="Times New Roman" w:cs="Times New Roman"/>
          <w:sz w:val="24"/>
          <w:szCs w:val="24"/>
          <w:lang w:val="en-US"/>
        </w:rPr>
        <w:t xml:space="preserve"> tracking student outcomes could be addressed to better reflect the support students are receiving, regardless of whether they </w:t>
      </w:r>
      <w:r w:rsidRPr="09FE93BD" w:rsidR="00522C72">
        <w:rPr>
          <w:rFonts w:ascii="Times New Roman" w:hAnsi="Times New Roman" w:eastAsia="Times New Roman" w:cs="Times New Roman"/>
          <w:sz w:val="24"/>
          <w:szCs w:val="24"/>
          <w:lang w:val="en-US"/>
        </w:rPr>
        <w:t>ultimately earn</w:t>
      </w:r>
      <w:r w:rsidRPr="09FE93BD" w:rsidR="00522C72">
        <w:rPr>
          <w:rFonts w:ascii="Times New Roman" w:hAnsi="Times New Roman" w:eastAsia="Times New Roman" w:cs="Times New Roman"/>
          <w:sz w:val="24"/>
          <w:szCs w:val="24"/>
          <w:lang w:val="en-US"/>
        </w:rPr>
        <w:t xml:space="preserve"> the degree.</w:t>
      </w:r>
    </w:p>
    <w:p xmlns:wp14="http://schemas.microsoft.com/office/word/2010/wordml" w:rsidR="009E3109" w:rsidP="09FE93BD" w:rsidRDefault="00522C72" w14:paraId="1AF6AC9F"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Another ongoing challenge is the attraction of fraudsters to online programs, particularly those who are looking to take advantage of Financial Aid dollars. These individuals often target online programs to exploit the system, which </w:t>
      </w:r>
      <w:r w:rsidRPr="09FE93BD" w:rsidR="00522C72">
        <w:rPr>
          <w:rFonts w:ascii="Times New Roman" w:hAnsi="Times New Roman" w:eastAsia="Times New Roman" w:cs="Times New Roman"/>
          <w:sz w:val="24"/>
          <w:szCs w:val="24"/>
          <w:lang w:val="en-US"/>
        </w:rPr>
        <w:t>remains</w:t>
      </w:r>
      <w:r w:rsidRPr="09FE93BD" w:rsidR="00522C72">
        <w:rPr>
          <w:rFonts w:ascii="Times New Roman" w:hAnsi="Times New Roman" w:eastAsia="Times New Roman" w:cs="Times New Roman"/>
          <w:sz w:val="24"/>
          <w:szCs w:val="24"/>
          <w:lang w:val="en-US"/>
        </w:rPr>
        <w:t xml:space="preserve"> a concern across many institutions.</w:t>
      </w:r>
    </w:p>
    <w:p xmlns:wp14="http://schemas.microsoft.com/office/word/2010/wordml" w:rsidR="009E3109" w:rsidP="09FE93BD" w:rsidRDefault="00522C72" w14:paraId="22FFE012" wp14:textId="77777777">
      <w:pPr>
        <w:spacing w:before="240" w:after="240"/>
        <w:ind w:firstLine="72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Additionally, there are occasional issues with the approval process for certain programs, particularly when it comes to the AAS-Technology degrees, which are approved by agencies like the State Approving Agency for VA Benefits. When a new reviewer examines the catalog, there is often confusion about how to categorize the Technology emphasis or how to handle the different pathways, such as Automated Systems or CIT. While these issues can usually be resolved through conversation and clarification with the rev</w:t>
      </w:r>
      <w:r w:rsidRPr="09FE93BD" w:rsidR="00522C72">
        <w:rPr>
          <w:rFonts w:ascii="Times New Roman" w:hAnsi="Times New Roman" w:eastAsia="Times New Roman" w:cs="Times New Roman"/>
          <w:sz w:val="24"/>
          <w:szCs w:val="24"/>
          <w:lang w:val="en-US"/>
        </w:rPr>
        <w:t xml:space="preserve">iewer, it </w:t>
      </w:r>
      <w:r w:rsidRPr="09FE93BD" w:rsidR="00522C72">
        <w:rPr>
          <w:rFonts w:ascii="Times New Roman" w:hAnsi="Times New Roman" w:eastAsia="Times New Roman" w:cs="Times New Roman"/>
          <w:sz w:val="24"/>
          <w:szCs w:val="24"/>
          <w:lang w:val="en-US"/>
        </w:rPr>
        <w:t>remains</w:t>
      </w:r>
      <w:r w:rsidRPr="09FE93BD" w:rsidR="00522C72">
        <w:rPr>
          <w:rFonts w:ascii="Times New Roman" w:hAnsi="Times New Roman" w:eastAsia="Times New Roman" w:cs="Times New Roman"/>
          <w:sz w:val="24"/>
          <w:szCs w:val="24"/>
          <w:lang w:val="en-US"/>
        </w:rPr>
        <w:t xml:space="preserve"> a recurring challenge that requires attention each time a new person evaluates the catalog.</w:t>
      </w:r>
    </w:p>
    <w:p xmlns:wp14="http://schemas.microsoft.com/office/word/2010/wordml" w:rsidR="009E3109" w:rsidRDefault="009E3109" w14:paraId="13CB595B" wp14:textId="77777777">
      <w:pPr>
        <w:rPr>
          <w:rFonts w:ascii="Times New Roman" w:hAnsi="Times New Roman" w:eastAsia="Times New Roman" w:cs="Times New Roman"/>
          <w:sz w:val="24"/>
          <w:szCs w:val="24"/>
        </w:rPr>
      </w:pPr>
    </w:p>
    <w:p xmlns:wp14="http://schemas.microsoft.com/office/word/2010/wordml" w:rsidR="009E3109" w:rsidRDefault="00522C72" w14:paraId="1E151847"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Faculty</w:t>
      </w:r>
    </w:p>
    <w:p xmlns:wp14="http://schemas.microsoft.com/office/word/2010/wordml" w:rsidR="009E3109" w:rsidRDefault="00522C72" w14:paraId="120852C5"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The welding program offers students a clear pathway from foundational welding knowledge to professional-level skills, preparing them to meet national certification standards. Through the program, students are not only trained in essential techniques but are also supported in earning industry-recognized welding certifications.</w:t>
      </w:r>
    </w:p>
    <w:p xmlns:wp14="http://schemas.microsoft.com/office/word/2010/wordml" w:rsidR="009E3109" w:rsidRDefault="00522C72" w14:paraId="1638F88C"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Enrollment is diverse, attracting students across different age groups and genders. The program benefits from consistent demand in the job market—local employers regularly reach out to request skilled welders. With ongoing regional growth, employment opportunities in welding remain strong, and the program continually adapts to evolving industry standards to ensure students are prepared for current and future needs.</w:t>
      </w:r>
    </w:p>
    <w:p xmlns:wp14="http://schemas.microsoft.com/office/word/2010/wordml" w:rsidR="009E3109" w:rsidP="09FE93BD" w:rsidRDefault="00522C72" w14:paraId="2B0CBC7F" wp14:textId="77777777">
      <w:pPr>
        <w:spacing w:before="240" w:after="24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Currently, the program is in </w:t>
      </w:r>
      <w:r w:rsidRPr="09FE93BD" w:rsidR="00522C72">
        <w:rPr>
          <w:rFonts w:ascii="Times New Roman" w:hAnsi="Times New Roman" w:eastAsia="Times New Roman" w:cs="Times New Roman"/>
          <w:sz w:val="24"/>
          <w:szCs w:val="24"/>
          <w:lang w:val="en-US"/>
        </w:rPr>
        <w:t>good shape</w:t>
      </w:r>
      <w:r w:rsidRPr="09FE93BD" w:rsidR="00522C72">
        <w:rPr>
          <w:rFonts w:ascii="Times New Roman" w:hAnsi="Times New Roman" w:eastAsia="Times New Roman" w:cs="Times New Roman"/>
          <w:sz w:val="24"/>
          <w:szCs w:val="24"/>
          <w:lang w:val="en-US"/>
        </w:rPr>
        <w:t xml:space="preserve">, but it is facing some staffing challenges. </w:t>
      </w:r>
      <w:r w:rsidRPr="09FE93BD" w:rsidR="00522C72">
        <w:rPr>
          <w:rFonts w:ascii="Times New Roman" w:hAnsi="Times New Roman" w:eastAsia="Times New Roman" w:cs="Times New Roman"/>
          <w:sz w:val="24"/>
          <w:szCs w:val="24"/>
          <w:lang w:val="en-US"/>
        </w:rPr>
        <w:t>With the departure of a full-time instructor, the program is in the process of hiring; however, finding qualified candidates has been difficult.</w:t>
      </w:r>
      <w:r w:rsidRPr="09FE93BD" w:rsidR="00522C72">
        <w:rPr>
          <w:rFonts w:ascii="Times New Roman" w:hAnsi="Times New Roman" w:eastAsia="Times New Roman" w:cs="Times New Roman"/>
          <w:sz w:val="24"/>
          <w:szCs w:val="24"/>
          <w:lang w:val="en-US"/>
        </w:rPr>
        <w:t xml:space="preserve"> Despite this, the program continues to serve a wide audience—from career-minded students to hobbyists, and even artists working with metals and plastics. Welding is integral to </w:t>
      </w:r>
      <w:r w:rsidRPr="09FE93BD" w:rsidR="00522C72">
        <w:rPr>
          <w:rFonts w:ascii="Times New Roman" w:hAnsi="Times New Roman" w:eastAsia="Times New Roman" w:cs="Times New Roman"/>
          <w:sz w:val="24"/>
          <w:szCs w:val="24"/>
          <w:lang w:val="en-US"/>
        </w:rPr>
        <w:t>nearly every</w:t>
      </w:r>
      <w:r w:rsidRPr="09FE93BD" w:rsidR="00522C72">
        <w:rPr>
          <w:rFonts w:ascii="Times New Roman" w:hAnsi="Times New Roman" w:eastAsia="Times New Roman" w:cs="Times New Roman"/>
          <w:sz w:val="24"/>
          <w:szCs w:val="24"/>
          <w:lang w:val="en-US"/>
        </w:rPr>
        <w:t xml:space="preserve"> trade, highlighting the broad applicability of the skills taught.</w:t>
      </w:r>
    </w:p>
    <w:p xmlns:wp14="http://schemas.microsoft.com/office/word/2010/wordml" w:rsidR="009E3109" w:rsidP="09FE93BD" w:rsidRDefault="00522C72" w14:paraId="7EF3BA82" wp14:textId="77777777">
      <w:pPr>
        <w:spacing w:before="240" w:after="24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While there is some interest in expanding course offerings, the program already </w:t>
      </w:r>
      <w:r w:rsidRPr="09FE93BD" w:rsidR="00522C72">
        <w:rPr>
          <w:rFonts w:ascii="Times New Roman" w:hAnsi="Times New Roman" w:eastAsia="Times New Roman" w:cs="Times New Roman"/>
          <w:sz w:val="24"/>
          <w:szCs w:val="24"/>
          <w:lang w:val="en-US"/>
        </w:rPr>
        <w:t>operates</w:t>
      </w:r>
      <w:r w:rsidRPr="09FE93BD" w:rsidR="00522C72">
        <w:rPr>
          <w:rFonts w:ascii="Times New Roman" w:hAnsi="Times New Roman" w:eastAsia="Times New Roman" w:cs="Times New Roman"/>
          <w:sz w:val="24"/>
          <w:szCs w:val="24"/>
          <w:lang w:val="en-US"/>
        </w:rPr>
        <w:t xml:space="preserve"> classes Monday through Saturday, both mornings and evenings. </w:t>
      </w:r>
      <w:r w:rsidRPr="09FE93BD" w:rsidR="00522C72">
        <w:rPr>
          <w:rFonts w:ascii="Times New Roman" w:hAnsi="Times New Roman" w:eastAsia="Times New Roman" w:cs="Times New Roman"/>
          <w:sz w:val="24"/>
          <w:szCs w:val="24"/>
          <w:lang w:val="en-US"/>
        </w:rPr>
        <w:t>Logistical challenges</w:t>
      </w:r>
      <w:r w:rsidRPr="09FE93BD" w:rsidR="00522C72">
        <w:rPr>
          <w:rFonts w:ascii="Times New Roman" w:hAnsi="Times New Roman" w:eastAsia="Times New Roman" w:cs="Times New Roman"/>
          <w:sz w:val="24"/>
          <w:szCs w:val="24"/>
          <w:lang w:val="en-US"/>
        </w:rPr>
        <w:t>, including staffing and facility constraints, make further expansion difficult at this time.</w:t>
      </w:r>
    </w:p>
    <w:p xmlns:wp14="http://schemas.microsoft.com/office/word/2010/wordml" w:rsidR="009E3109" w:rsidP="09FE93BD" w:rsidRDefault="00522C72" w14:paraId="048E122E" wp14:textId="77777777">
      <w:pPr>
        <w:spacing w:before="240" w:after="240"/>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A current strength is the availability of scholarships, which have been critical to </w:t>
      </w:r>
      <w:r w:rsidRPr="09FE93BD" w:rsidR="00522C72">
        <w:rPr>
          <w:rFonts w:ascii="Times New Roman" w:hAnsi="Times New Roman" w:eastAsia="Times New Roman" w:cs="Times New Roman"/>
          <w:sz w:val="24"/>
          <w:szCs w:val="24"/>
          <w:lang w:val="en-US"/>
        </w:rPr>
        <w:t>maintaining</w:t>
      </w:r>
      <w:r w:rsidRPr="09FE93BD" w:rsidR="00522C72">
        <w:rPr>
          <w:rFonts w:ascii="Times New Roman" w:hAnsi="Times New Roman" w:eastAsia="Times New Roman" w:cs="Times New Roman"/>
          <w:sz w:val="24"/>
          <w:szCs w:val="24"/>
          <w:lang w:val="en-US"/>
        </w:rPr>
        <w:t xml:space="preserve"> strong enrollment. However, there is concern that if these scholarship opportunities were to decrease, enrollment could suffer. Additionally, rising costs for consumables like gases and welding rods are putting financial pressure on the program. To sustain operations, an increase in lab fees will </w:t>
      </w:r>
      <w:r w:rsidRPr="09FE93BD" w:rsidR="00522C72">
        <w:rPr>
          <w:rFonts w:ascii="Times New Roman" w:hAnsi="Times New Roman" w:eastAsia="Times New Roman" w:cs="Times New Roman"/>
          <w:sz w:val="24"/>
          <w:szCs w:val="24"/>
          <w:lang w:val="en-US"/>
        </w:rPr>
        <w:t>likely be</w:t>
      </w:r>
      <w:r w:rsidRPr="09FE93BD" w:rsidR="00522C72">
        <w:rPr>
          <w:rFonts w:ascii="Times New Roman" w:hAnsi="Times New Roman" w:eastAsia="Times New Roman" w:cs="Times New Roman"/>
          <w:sz w:val="24"/>
          <w:szCs w:val="24"/>
          <w:lang w:val="en-US"/>
        </w:rPr>
        <w:t xml:space="preserve"> necessary to offset these rising costs.</w:t>
      </w:r>
    </w:p>
    <w:p xmlns:wp14="http://schemas.microsoft.com/office/word/2010/wordml" w:rsidR="009E3109" w:rsidRDefault="009E3109" w14:paraId="6D9C8D39" wp14:textId="77777777">
      <w:pPr>
        <w:ind w:left="2160"/>
        <w:rPr>
          <w:rFonts w:ascii="Times New Roman" w:hAnsi="Times New Roman" w:eastAsia="Times New Roman" w:cs="Times New Roman"/>
          <w:sz w:val="24"/>
          <w:szCs w:val="24"/>
        </w:rPr>
      </w:pPr>
    </w:p>
    <w:p xmlns:wp14="http://schemas.microsoft.com/office/word/2010/wordml" w:rsidR="009E3109" w:rsidP="09FE93BD" w:rsidRDefault="00522C72" w14:paraId="493A99EE" wp14:textId="77777777">
      <w:p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VI.</w:t>
      </w:r>
      <w:r>
        <w:tab/>
      </w:r>
      <w:r w:rsidRPr="09FE93BD" w:rsidR="00522C72">
        <w:rPr>
          <w:rFonts w:ascii="Times New Roman" w:hAnsi="Times New Roman" w:eastAsia="Times New Roman" w:cs="Times New Roman"/>
          <w:sz w:val="24"/>
          <w:szCs w:val="24"/>
          <w:u w:val="single"/>
          <w:lang w:val="en-US"/>
        </w:rPr>
        <w:t>Faculty</w:t>
      </w:r>
      <w:r w:rsidRPr="09FE93BD" w:rsidR="00522C72">
        <w:rPr>
          <w:rFonts w:ascii="Times New Roman" w:hAnsi="Times New Roman" w:eastAsia="Times New Roman" w:cs="Times New Roman"/>
          <w:sz w:val="24"/>
          <w:szCs w:val="24"/>
          <w:u w:val="single"/>
          <w:lang w:val="en-US"/>
        </w:rPr>
        <w:t xml:space="preserve"> Profiles</w:t>
      </w:r>
      <w:r w:rsidRPr="09FE93BD" w:rsidR="00522C72">
        <w:rPr>
          <w:rFonts w:ascii="Times New Roman" w:hAnsi="Times New Roman" w:eastAsia="Times New Roman" w:cs="Times New Roman"/>
          <w:sz w:val="24"/>
          <w:szCs w:val="24"/>
          <w:lang w:val="en-US"/>
        </w:rPr>
        <w:t xml:space="preserve"> - provide a narrative response to each of the following: </w:t>
      </w:r>
    </w:p>
    <w:p xmlns:wp14="http://schemas.microsoft.com/office/word/2010/wordml" w:rsidR="009E3109" w:rsidRDefault="009E3109" w14:paraId="675E05EE" wp14:textId="77777777">
      <w:pPr>
        <w:rPr>
          <w:rFonts w:ascii="Times New Roman" w:hAnsi="Times New Roman" w:eastAsia="Times New Roman" w:cs="Times New Roman"/>
          <w:sz w:val="24"/>
          <w:szCs w:val="24"/>
        </w:rPr>
      </w:pPr>
    </w:p>
    <w:p xmlns:wp14="http://schemas.microsoft.com/office/word/2010/wordml" w:rsidR="009E3109" w:rsidRDefault="00522C72" w14:paraId="2D25F837"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Randy Naylor</w:t>
      </w:r>
    </w:p>
    <w:p xmlns:wp14="http://schemas.microsoft.com/office/word/2010/wordml" w:rsidR="009E3109" w:rsidRDefault="00522C72" w14:paraId="4310268D"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B.S. in Civil Engineering - UNR</w:t>
      </w:r>
    </w:p>
    <w:p xmlns:wp14="http://schemas.microsoft.com/office/word/2010/wordml" w:rsidR="009E3109" w:rsidRDefault="00522C72" w14:paraId="62C7F732"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Jorgen Jeppesen</w:t>
      </w:r>
    </w:p>
    <w:p xmlns:wp14="http://schemas.microsoft.com/office/word/2010/wordml" w:rsidR="009E3109" w:rsidP="322E21EC" w:rsidRDefault="00522C72" w14:paraId="73505F2E" wp14:textId="77777777">
      <w:pPr>
        <w:numPr>
          <w:ilvl w:val="1"/>
          <w:numId w:val="2"/>
        </w:numPr>
        <w:rPr>
          <w:rFonts w:ascii="Times New Roman" w:hAnsi="Times New Roman" w:eastAsia="Times New Roman" w:cs="Times New Roman"/>
          <w:sz w:val="24"/>
          <w:szCs w:val="24"/>
          <w:lang w:val="en-US"/>
        </w:rPr>
      </w:pPr>
      <w:r w:rsidRPr="322E21EC" w:rsidR="00522C72">
        <w:rPr>
          <w:rFonts w:ascii="Times New Roman" w:hAnsi="Times New Roman" w:eastAsia="Times New Roman" w:cs="Times New Roman"/>
          <w:sz w:val="24"/>
          <w:szCs w:val="24"/>
          <w:lang w:val="en-US"/>
        </w:rPr>
        <w:t xml:space="preserve">Associate of Occupational </w:t>
      </w:r>
      <w:r w:rsidRPr="322E21EC" w:rsidR="00522C72">
        <w:rPr>
          <w:rFonts w:ascii="Times New Roman" w:hAnsi="Times New Roman" w:eastAsia="Times New Roman" w:cs="Times New Roman"/>
          <w:sz w:val="24"/>
          <w:szCs w:val="24"/>
          <w:lang w:val="en-US"/>
        </w:rPr>
        <w:t>Techology</w:t>
      </w:r>
      <w:r w:rsidRPr="322E21EC" w:rsidR="00522C72">
        <w:rPr>
          <w:rFonts w:ascii="Times New Roman" w:hAnsi="Times New Roman" w:eastAsia="Times New Roman" w:cs="Times New Roman"/>
          <w:sz w:val="24"/>
          <w:szCs w:val="24"/>
          <w:lang w:val="en-US"/>
        </w:rPr>
        <w:t xml:space="preserve"> </w:t>
      </w:r>
    </w:p>
    <w:p xmlns:wp14="http://schemas.microsoft.com/office/word/2010/wordml" w:rsidR="009E3109" w:rsidP="09FE93BD" w:rsidRDefault="00522C72" w14:paraId="754B09D5" wp14:textId="77777777">
      <w:pPr>
        <w:numPr>
          <w:ilvl w:val="0"/>
          <w:numId w:val="2"/>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Dave </w:t>
      </w:r>
      <w:r w:rsidRPr="09FE93BD" w:rsidR="00522C72">
        <w:rPr>
          <w:rFonts w:ascii="Times New Roman" w:hAnsi="Times New Roman" w:eastAsia="Times New Roman" w:cs="Times New Roman"/>
          <w:sz w:val="24"/>
          <w:szCs w:val="24"/>
          <w:lang w:val="en-US"/>
        </w:rPr>
        <w:t>Stegg</w:t>
      </w:r>
    </w:p>
    <w:p xmlns:wp14="http://schemas.microsoft.com/office/word/2010/wordml" w:rsidR="009E3109" w:rsidRDefault="00522C72" w14:paraId="327E903F"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Science – WNC</w:t>
      </w:r>
    </w:p>
    <w:p xmlns:wp14="http://schemas.microsoft.com/office/word/2010/wordml" w:rsidR="009E3109" w:rsidRDefault="00522C72" w14:paraId="5DE9306D"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 Welding from WNC</w:t>
      </w:r>
    </w:p>
    <w:p xmlns:wp14="http://schemas.microsoft.com/office/word/2010/wordml" w:rsidR="009E3109" w:rsidRDefault="00522C72" w14:paraId="319131BB"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 Welding Technology from WNC</w:t>
      </w:r>
    </w:p>
    <w:p xmlns:wp14="http://schemas.microsoft.com/office/word/2010/wordml" w:rsidR="009E3109" w:rsidP="09FE93BD" w:rsidRDefault="00522C72" w14:paraId="777EF873" wp14:textId="77777777">
      <w:pPr>
        <w:numPr>
          <w:ilvl w:val="0"/>
          <w:numId w:val="2"/>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Luis </w:t>
      </w:r>
      <w:r w:rsidRPr="09FE93BD" w:rsidR="00522C72">
        <w:rPr>
          <w:rFonts w:ascii="Times New Roman" w:hAnsi="Times New Roman" w:eastAsia="Times New Roman" w:cs="Times New Roman"/>
          <w:sz w:val="24"/>
          <w:szCs w:val="24"/>
          <w:lang w:val="en-US"/>
        </w:rPr>
        <w:t>Alainz</w:t>
      </w:r>
    </w:p>
    <w:p xmlns:wp14="http://schemas.microsoft.com/office/word/2010/wordml" w:rsidR="009E3109" w:rsidRDefault="00522C72" w14:paraId="5071BE3A"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 Welding from WNC</w:t>
      </w:r>
    </w:p>
    <w:p xmlns:wp14="http://schemas.microsoft.com/office/word/2010/wordml" w:rsidR="009E3109" w:rsidRDefault="00522C72" w14:paraId="527AC8FC"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1G, 2G, 3G and 6G AWS certifications</w:t>
      </w:r>
    </w:p>
    <w:p xmlns:wp14="http://schemas.microsoft.com/office/word/2010/wordml" w:rsidR="009E3109" w:rsidRDefault="00522C72" w14:paraId="42877988"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20 years of experience</w:t>
      </w:r>
    </w:p>
    <w:p xmlns:wp14="http://schemas.microsoft.com/office/word/2010/wordml" w:rsidR="009E3109" w:rsidRDefault="00522C72" w14:paraId="6AAAACBC"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Welder in the Military</w:t>
      </w:r>
    </w:p>
    <w:p xmlns:wp14="http://schemas.microsoft.com/office/word/2010/wordml" w:rsidR="009E3109" w:rsidRDefault="00522C72" w14:paraId="4D216E2B"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Calvin Jones</w:t>
      </w:r>
    </w:p>
    <w:p xmlns:wp14="http://schemas.microsoft.com/office/word/2010/wordml" w:rsidR="009E3109" w:rsidRDefault="00522C72" w14:paraId="2FF141DB"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Science from WNC</w:t>
      </w:r>
    </w:p>
    <w:p xmlns:wp14="http://schemas.microsoft.com/office/word/2010/wordml" w:rsidR="009E3109" w:rsidRDefault="00522C72" w14:paraId="6369F675"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10 years of experience</w:t>
      </w:r>
    </w:p>
    <w:p xmlns:wp14="http://schemas.microsoft.com/office/word/2010/wordml" w:rsidR="009E3109" w:rsidRDefault="00522C72" w14:paraId="55854568"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Michael Thiede</w:t>
      </w:r>
    </w:p>
    <w:p xmlns:wp14="http://schemas.microsoft.com/office/word/2010/wordml" w:rsidR="009E3109" w:rsidRDefault="00522C72" w14:paraId="5C6C037A"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U.S. Marine Corps Machinist and Welding School</w:t>
      </w:r>
    </w:p>
    <w:p xmlns:wp14="http://schemas.microsoft.com/office/word/2010/wordml" w:rsidR="009E3109" w:rsidRDefault="00522C72" w14:paraId="3C5B22D0"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Iron Workers Union Apprenticeship Program</w:t>
      </w:r>
    </w:p>
    <w:p xmlns:wp14="http://schemas.microsoft.com/office/word/2010/wordml" w:rsidR="009E3109" w:rsidRDefault="009E3109" w14:paraId="2FC17F8B" wp14:textId="77777777">
      <w:pPr>
        <w:rPr>
          <w:rFonts w:ascii="Times New Roman" w:hAnsi="Times New Roman" w:eastAsia="Times New Roman" w:cs="Times New Roman"/>
          <w:sz w:val="24"/>
          <w:szCs w:val="24"/>
        </w:rPr>
      </w:pPr>
    </w:p>
    <w:p xmlns:wp14="http://schemas.microsoft.com/office/word/2010/wordml" w:rsidR="009E3109" w:rsidRDefault="009E3109" w14:paraId="0A4F7224" wp14:textId="77777777">
      <w:pPr>
        <w:rPr>
          <w:rFonts w:ascii="Times New Roman" w:hAnsi="Times New Roman" w:eastAsia="Times New Roman" w:cs="Times New Roman"/>
          <w:sz w:val="24"/>
          <w:szCs w:val="24"/>
        </w:rPr>
      </w:pPr>
    </w:p>
    <w:p xmlns:wp14="http://schemas.microsoft.com/office/word/2010/wordml" w:rsidR="009E3109" w:rsidRDefault="009E3109" w14:paraId="5AE48A43" wp14:textId="77777777">
      <w:pPr>
        <w:rPr>
          <w:rFonts w:ascii="Times New Roman" w:hAnsi="Times New Roman" w:eastAsia="Times New Roman" w:cs="Times New Roman"/>
          <w:sz w:val="24"/>
          <w:szCs w:val="24"/>
        </w:rPr>
      </w:pPr>
    </w:p>
    <w:p xmlns:wp14="http://schemas.microsoft.com/office/word/2010/wordml" w:rsidR="009E3109" w:rsidP="09FE93BD" w:rsidRDefault="00522C72" w14:paraId="627EF93C" wp14:textId="77777777">
      <w:p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VII.</w:t>
      </w:r>
      <w:r>
        <w:tab/>
      </w:r>
      <w:r w:rsidRPr="09FE93BD" w:rsidR="00522C72">
        <w:rPr>
          <w:rFonts w:ascii="Times New Roman" w:hAnsi="Times New Roman" w:eastAsia="Times New Roman" w:cs="Times New Roman"/>
          <w:sz w:val="24"/>
          <w:szCs w:val="24"/>
          <w:u w:val="single"/>
          <w:lang w:val="en-US"/>
        </w:rPr>
        <w:t>Comparisons</w:t>
      </w:r>
      <w:r w:rsidRPr="09FE93BD" w:rsidR="00522C72">
        <w:rPr>
          <w:rFonts w:ascii="Times New Roman" w:hAnsi="Times New Roman" w:eastAsia="Times New Roman" w:cs="Times New Roman"/>
          <w:sz w:val="24"/>
          <w:szCs w:val="24"/>
          <w:u w:val="single"/>
          <w:lang w:val="en-US"/>
        </w:rPr>
        <w:t xml:space="preserve"> </w:t>
      </w:r>
      <w:r w:rsidRPr="09FE93BD" w:rsidR="00522C72">
        <w:rPr>
          <w:rFonts w:ascii="Times New Roman" w:hAnsi="Times New Roman" w:eastAsia="Times New Roman" w:cs="Times New Roman"/>
          <w:sz w:val="24"/>
          <w:szCs w:val="24"/>
          <w:lang w:val="en-US"/>
        </w:rPr>
        <w:t>- provide a narrative response to each of the following:</w:t>
      </w:r>
    </w:p>
    <w:p xmlns:wp14="http://schemas.microsoft.com/office/word/2010/wordml" w:rsidR="009E3109" w:rsidRDefault="009E3109" w14:paraId="50F40DEB" wp14:textId="77777777">
      <w:pPr>
        <w:rPr>
          <w:rFonts w:ascii="Times New Roman" w:hAnsi="Times New Roman" w:eastAsia="Times New Roman" w:cs="Times New Roman"/>
          <w:sz w:val="24"/>
          <w:szCs w:val="24"/>
        </w:rPr>
      </w:pPr>
    </w:p>
    <w:p xmlns:wp14="http://schemas.microsoft.com/office/word/2010/wordml" w:rsidR="009E3109" w:rsidRDefault="00522C72" w14:paraId="745EAAE4" wp14:textId="7777777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TMCC</w:t>
      </w:r>
    </w:p>
    <w:p xmlns:wp14="http://schemas.microsoft.com/office/word/2010/wordml" w:rsidR="009E3109" w:rsidRDefault="00522C72" w14:paraId="68D10E58"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AAS - Welding, Manufacturing Technologies</w:t>
      </w:r>
    </w:p>
    <w:p xmlns:wp14="http://schemas.microsoft.com/office/word/2010/wordml" w:rsidR="009E3109" w:rsidRDefault="00522C72" w14:paraId="774FFE40"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Welding Technology</w:t>
      </w:r>
    </w:p>
    <w:p xmlns:wp14="http://schemas.microsoft.com/office/word/2010/wordml" w:rsidR="009E3109" w:rsidRDefault="00522C72" w14:paraId="10234D3D"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Manufacturing Technologies Welding CNC</w:t>
      </w:r>
    </w:p>
    <w:p xmlns:wp14="http://schemas.microsoft.com/office/word/2010/wordml" w:rsidR="009E3109" w:rsidRDefault="00522C72" w14:paraId="28A73EDD"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Certificates</w:t>
      </w:r>
    </w:p>
    <w:p xmlns:wp14="http://schemas.microsoft.com/office/word/2010/wordml" w:rsidR="009E3109" w:rsidRDefault="00522C72" w14:paraId="4753B5B7"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Welding, FCAW and GTAW</w:t>
      </w:r>
    </w:p>
    <w:p xmlns:wp14="http://schemas.microsoft.com/office/word/2010/wordml" w:rsidR="009E3109" w:rsidP="09FE93BD" w:rsidRDefault="00522C72" w14:paraId="67590BF1" wp14:textId="77777777">
      <w:pPr>
        <w:numPr>
          <w:ilvl w:val="2"/>
          <w:numId w:val="1"/>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Welding, </w:t>
      </w:r>
      <w:r w:rsidRPr="09FE93BD" w:rsidR="00522C72">
        <w:rPr>
          <w:rFonts w:ascii="Times New Roman" w:hAnsi="Times New Roman" w:eastAsia="Times New Roman" w:cs="Times New Roman"/>
          <w:sz w:val="24"/>
          <w:szCs w:val="24"/>
          <w:lang w:val="en-US"/>
        </w:rPr>
        <w:t>SMAW</w:t>
      </w:r>
      <w:r w:rsidRPr="09FE93BD" w:rsidR="00522C72">
        <w:rPr>
          <w:rFonts w:ascii="Times New Roman" w:hAnsi="Times New Roman" w:eastAsia="Times New Roman" w:cs="Times New Roman"/>
          <w:sz w:val="24"/>
          <w:szCs w:val="24"/>
          <w:lang w:val="en-US"/>
        </w:rPr>
        <w:t xml:space="preserve"> and GMAW</w:t>
      </w:r>
    </w:p>
    <w:p xmlns:wp14="http://schemas.microsoft.com/office/word/2010/wordml" w:rsidR="009E3109" w:rsidRDefault="00522C72" w14:paraId="3419EDB2"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Manufacturing Technologies Welding CNC</w:t>
      </w:r>
    </w:p>
    <w:p xmlns:wp14="http://schemas.microsoft.com/office/word/2010/wordml" w:rsidR="009E3109" w:rsidP="09FE93BD" w:rsidRDefault="00522C72" w14:paraId="5C8E8143" wp14:textId="77777777">
      <w:pPr>
        <w:numPr>
          <w:ilvl w:val="0"/>
          <w:numId w:val="1"/>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Career College of Northern Nevada closed in 2024 and many of their students went to TMCC, but many were unable to afford the tuition. </w:t>
      </w:r>
      <w:r w:rsidRPr="09FE93BD" w:rsidR="00522C72">
        <w:rPr>
          <w:rFonts w:ascii="Times New Roman" w:hAnsi="Times New Roman" w:eastAsia="Times New Roman" w:cs="Times New Roman"/>
          <w:sz w:val="24"/>
          <w:szCs w:val="24"/>
          <w:lang w:val="en-US"/>
        </w:rPr>
        <w:t>Possible grant</w:t>
      </w:r>
      <w:r w:rsidRPr="09FE93BD" w:rsidR="00522C72">
        <w:rPr>
          <w:rFonts w:ascii="Times New Roman" w:hAnsi="Times New Roman" w:eastAsia="Times New Roman" w:cs="Times New Roman"/>
          <w:sz w:val="24"/>
          <w:szCs w:val="24"/>
          <w:lang w:val="en-US"/>
        </w:rPr>
        <w:t xml:space="preserve"> funded opportunities should we need </w:t>
      </w:r>
      <w:r w:rsidRPr="09FE93BD" w:rsidR="00522C72">
        <w:rPr>
          <w:rFonts w:ascii="Times New Roman" w:hAnsi="Times New Roman" w:eastAsia="Times New Roman" w:cs="Times New Roman"/>
          <w:sz w:val="24"/>
          <w:szCs w:val="24"/>
          <w:lang w:val="en-US"/>
        </w:rPr>
        <w:t>additional</w:t>
      </w:r>
      <w:r w:rsidRPr="09FE93BD" w:rsidR="00522C72">
        <w:rPr>
          <w:rFonts w:ascii="Times New Roman" w:hAnsi="Times New Roman" w:eastAsia="Times New Roman" w:cs="Times New Roman"/>
          <w:sz w:val="24"/>
          <w:szCs w:val="24"/>
          <w:lang w:val="en-US"/>
        </w:rPr>
        <w:t xml:space="preserve"> students. </w:t>
      </w:r>
    </w:p>
    <w:p xmlns:wp14="http://schemas.microsoft.com/office/word/2010/wordml" w:rsidR="009E3109" w:rsidRDefault="009E3109" w14:paraId="77A52294" wp14:textId="77777777">
      <w:pPr>
        <w:ind w:left="1440"/>
        <w:rPr>
          <w:rFonts w:ascii="Times New Roman" w:hAnsi="Times New Roman" w:eastAsia="Times New Roman" w:cs="Times New Roman"/>
          <w:sz w:val="24"/>
          <w:szCs w:val="24"/>
        </w:rPr>
      </w:pPr>
    </w:p>
    <w:p xmlns:wp14="http://schemas.microsoft.com/office/word/2010/wordml" w:rsidR="009E3109" w:rsidRDefault="009E3109" w14:paraId="007DCDA8" wp14:textId="77777777">
      <w:pPr>
        <w:ind w:left="720"/>
        <w:rPr>
          <w:rFonts w:ascii="Times New Roman" w:hAnsi="Times New Roman" w:eastAsia="Times New Roman" w:cs="Times New Roman"/>
          <w:sz w:val="24"/>
          <w:szCs w:val="24"/>
        </w:rPr>
      </w:pPr>
    </w:p>
    <w:p w:rsidR="09FE93BD" w:rsidP="09FE93BD" w:rsidRDefault="09FE93BD" w14:paraId="6F16F7AA" w14:textId="376ED826">
      <w:pPr>
        <w:ind w:left="720"/>
        <w:rPr>
          <w:rFonts w:ascii="Times New Roman" w:hAnsi="Times New Roman" w:eastAsia="Times New Roman" w:cs="Times New Roman"/>
          <w:sz w:val="24"/>
          <w:szCs w:val="24"/>
        </w:rPr>
      </w:pPr>
    </w:p>
    <w:p xmlns:wp14="http://schemas.microsoft.com/office/word/2010/wordml" w:rsidR="009E3109" w:rsidP="09FE93BD" w:rsidRDefault="00522C72" w14:paraId="4E1599C1" wp14:textId="77777777">
      <w:p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VIII.</w:t>
      </w:r>
      <w:r>
        <w:tab/>
      </w:r>
      <w:r w:rsidRPr="09FE93BD" w:rsidR="00522C72">
        <w:rPr>
          <w:rFonts w:ascii="Times New Roman" w:hAnsi="Times New Roman" w:eastAsia="Times New Roman" w:cs="Times New Roman"/>
          <w:sz w:val="24"/>
          <w:szCs w:val="24"/>
          <w:u w:val="single"/>
          <w:lang w:val="en-US"/>
        </w:rPr>
        <w:t>Recommendations</w:t>
      </w:r>
      <w:r w:rsidRPr="09FE93BD" w:rsidR="00522C72">
        <w:rPr>
          <w:rFonts w:ascii="Times New Roman" w:hAnsi="Times New Roman" w:eastAsia="Times New Roman" w:cs="Times New Roman"/>
          <w:sz w:val="24"/>
          <w:szCs w:val="24"/>
          <w:u w:val="single"/>
          <w:lang w:val="en-US"/>
        </w:rPr>
        <w:t xml:space="preserve"> and Commendations </w:t>
      </w:r>
      <w:r w:rsidRPr="09FE93BD" w:rsidR="00522C72">
        <w:rPr>
          <w:rFonts w:ascii="Times New Roman" w:hAnsi="Times New Roman" w:eastAsia="Times New Roman" w:cs="Times New Roman"/>
          <w:sz w:val="24"/>
          <w:szCs w:val="24"/>
          <w:lang w:val="en-US"/>
        </w:rPr>
        <w:t xml:space="preserve">- provide a narrative response to each of the </w:t>
      </w:r>
    </w:p>
    <w:p xmlns:wp14="http://schemas.microsoft.com/office/word/2010/wordml" w:rsidR="009E3109" w:rsidRDefault="00522C72" w14:paraId="40891ACB"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following:</w:t>
      </w:r>
    </w:p>
    <w:p xmlns:wp14="http://schemas.microsoft.com/office/word/2010/wordml" w:rsidR="009E3109" w:rsidRDefault="00522C72" w14:paraId="1633673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Commendations</w:t>
      </w:r>
    </w:p>
    <w:p xmlns:wp14="http://schemas.microsoft.com/office/word/2010/wordml" w:rsidR="009E3109" w:rsidP="09FE93BD" w:rsidRDefault="00522C72" w14:paraId="2BFA46DB" wp14:textId="77777777">
      <w:pPr>
        <w:numPr>
          <w:ilvl w:val="0"/>
          <w:numId w:val="8"/>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This was the first time implementing the new program review process, which </w:t>
      </w:r>
      <w:r w:rsidRPr="09FE93BD" w:rsidR="00522C72">
        <w:rPr>
          <w:rFonts w:ascii="Times New Roman" w:hAnsi="Times New Roman" w:eastAsia="Times New Roman" w:cs="Times New Roman"/>
          <w:sz w:val="24"/>
          <w:szCs w:val="24"/>
          <w:lang w:val="en-US"/>
        </w:rPr>
        <w:t>required</w:t>
      </w:r>
      <w:r w:rsidRPr="09FE93BD" w:rsidR="00522C72">
        <w:rPr>
          <w:rFonts w:ascii="Times New Roman" w:hAnsi="Times New Roman" w:eastAsia="Times New Roman" w:cs="Times New Roman"/>
          <w:sz w:val="24"/>
          <w:szCs w:val="24"/>
          <w:lang w:val="en-US"/>
        </w:rPr>
        <w:t xml:space="preserve"> </w:t>
      </w:r>
      <w:r w:rsidRPr="09FE93BD" w:rsidR="00522C72">
        <w:rPr>
          <w:rFonts w:ascii="Times New Roman" w:hAnsi="Times New Roman" w:eastAsia="Times New Roman" w:cs="Times New Roman"/>
          <w:sz w:val="24"/>
          <w:szCs w:val="24"/>
          <w:lang w:val="en-US"/>
        </w:rPr>
        <w:t>assistance</w:t>
      </w:r>
      <w:r w:rsidRPr="09FE93BD" w:rsidR="00522C72">
        <w:rPr>
          <w:rFonts w:ascii="Times New Roman" w:hAnsi="Times New Roman" w:eastAsia="Times New Roman" w:cs="Times New Roman"/>
          <w:sz w:val="24"/>
          <w:szCs w:val="24"/>
          <w:lang w:val="en-US"/>
        </w:rPr>
        <w:t xml:space="preserve"> and participation from many individuals. Administrative departments and IT were essential in gathering necessary information and fielding questions. </w:t>
      </w:r>
    </w:p>
    <w:p xmlns:wp14="http://schemas.microsoft.com/office/word/2010/wordml" w:rsidR="009E3109" w:rsidRDefault="00522C72" w14:paraId="42EE3078" wp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Welding full-time faculty for their contributions to program history and insight into industry trends. Adjunct faculty for the program development participation. </w:t>
      </w:r>
    </w:p>
    <w:p xmlns:wp14="http://schemas.microsoft.com/office/word/2010/wordml" w:rsidR="009E3109" w:rsidRDefault="00522C72" w14:paraId="5078C510" wp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Welding has included an assessment of Welding 250 (Welding Preparation Certificate) in the annual plan. This is an exemplary example of faculty engaging in program-level assessment. </w:t>
      </w:r>
    </w:p>
    <w:p xmlns:wp14="http://schemas.microsoft.com/office/word/2010/wordml" w:rsidR="009E3109" w:rsidRDefault="00522C72" w14:paraId="6F18CB1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Recommendations</w:t>
      </w:r>
    </w:p>
    <w:p xmlns:wp14="http://schemas.microsoft.com/office/word/2010/wordml" w:rsidR="009E3109" w:rsidP="09FE93BD" w:rsidRDefault="00522C72" w14:paraId="471F284A" wp14:textId="77777777">
      <w:pPr>
        <w:numPr>
          <w:ilvl w:val="0"/>
          <w:numId w:val="10"/>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program is currently searching for a second full-time </w:t>
      </w:r>
      <w:r w:rsidRPr="09FE93BD" w:rsidR="00522C72">
        <w:rPr>
          <w:rFonts w:ascii="Times New Roman" w:hAnsi="Times New Roman" w:eastAsia="Times New Roman" w:cs="Times New Roman"/>
          <w:sz w:val="24"/>
          <w:szCs w:val="24"/>
          <w:lang w:val="en-US"/>
        </w:rPr>
        <w:t>instructor, but</w:t>
      </w:r>
      <w:r w:rsidRPr="09FE93BD" w:rsidR="00522C72">
        <w:rPr>
          <w:rFonts w:ascii="Times New Roman" w:hAnsi="Times New Roman" w:eastAsia="Times New Roman" w:cs="Times New Roman"/>
          <w:sz w:val="24"/>
          <w:szCs w:val="24"/>
          <w:lang w:val="en-US"/>
        </w:rPr>
        <w:t xml:space="preserve"> has been unable to attract a qualified candidate due to low salary placement. Consider adjusting the salary to make the position more attractive to competitive candidates. </w:t>
      </w:r>
    </w:p>
    <w:p xmlns:wp14="http://schemas.microsoft.com/office/word/2010/wordml" w:rsidR="009E3109" w:rsidP="09FE93BD" w:rsidRDefault="00522C72" w14:paraId="281A1576" wp14:textId="77777777">
      <w:pPr>
        <w:numPr>
          <w:ilvl w:val="0"/>
          <w:numId w:val="10"/>
        </w:numPr>
        <w:rPr>
          <w:rFonts w:ascii="Times New Roman" w:hAnsi="Times New Roman" w:eastAsia="Times New Roman" w:cs="Times New Roman"/>
          <w:sz w:val="24"/>
          <w:szCs w:val="24"/>
          <w:lang w:val="en-US"/>
        </w:rPr>
      </w:pPr>
      <w:r w:rsidRPr="09FE93BD" w:rsidR="00522C72">
        <w:rPr>
          <w:rFonts w:ascii="Times New Roman" w:hAnsi="Times New Roman" w:eastAsia="Times New Roman" w:cs="Times New Roman"/>
          <w:sz w:val="24"/>
          <w:szCs w:val="24"/>
          <w:lang w:val="en-US"/>
        </w:rPr>
        <w:t xml:space="preserve">The cost of consumables has increased, but course fees have </w:t>
      </w:r>
      <w:r w:rsidRPr="09FE93BD" w:rsidR="00522C72">
        <w:rPr>
          <w:rFonts w:ascii="Times New Roman" w:hAnsi="Times New Roman" w:eastAsia="Times New Roman" w:cs="Times New Roman"/>
          <w:sz w:val="24"/>
          <w:szCs w:val="24"/>
          <w:lang w:val="en-US"/>
        </w:rPr>
        <w:t>remained</w:t>
      </w:r>
      <w:r w:rsidRPr="09FE93BD" w:rsidR="00522C72">
        <w:rPr>
          <w:rFonts w:ascii="Times New Roman" w:hAnsi="Times New Roman" w:eastAsia="Times New Roman" w:cs="Times New Roman"/>
          <w:sz w:val="24"/>
          <w:szCs w:val="24"/>
          <w:lang w:val="en-US"/>
        </w:rPr>
        <w:t xml:space="preserve"> the same. Fees should be reviewed to keep up with the market cost. </w:t>
      </w:r>
    </w:p>
    <w:p xmlns:wp14="http://schemas.microsoft.com/office/word/2010/wordml" w:rsidR="009E3109" w:rsidRDefault="00522C72" w14:paraId="20CFAA12" wp14:textId="77777777">
      <w:pPr>
        <w:numPr>
          <w:ilvl w:val="0"/>
          <w:numId w:val="10"/>
        </w:numPr>
        <w:rPr>
          <w:rFonts w:ascii="Times New Roman" w:hAnsi="Times New Roman" w:eastAsia="Times New Roman" w:cs="Times New Roman"/>
          <w:sz w:val="24"/>
          <w:szCs w:val="24"/>
        </w:rPr>
      </w:pPr>
      <w:r w:rsidRPr="09FE93BD" w:rsidR="00522C72">
        <w:rPr>
          <w:rFonts w:ascii="Times New Roman" w:hAnsi="Times New Roman" w:eastAsia="Times New Roman" w:cs="Times New Roman"/>
          <w:sz w:val="24"/>
          <w:szCs w:val="24"/>
        </w:rPr>
        <w:t>Consider adding MTT 106 as a program elective to align with MTT 105.</w:t>
      </w:r>
    </w:p>
    <w:p w:rsidR="234FC99E" w:rsidP="09FE93BD" w:rsidRDefault="234FC99E" w14:paraId="071E64B2" w14:textId="13E3B9EB">
      <w:pPr>
        <w:numPr>
          <w:ilvl w:val="0"/>
          <w:numId w:val="10"/>
        </w:numPr>
        <w:rPr>
          <w:rFonts w:ascii="Times New Roman" w:hAnsi="Times New Roman" w:eastAsia="Times New Roman" w:cs="Times New Roman"/>
          <w:sz w:val="24"/>
          <w:szCs w:val="24"/>
        </w:rPr>
      </w:pPr>
      <w:r w:rsidRPr="09FE93BD" w:rsidR="234FC99E">
        <w:rPr>
          <w:rFonts w:ascii="Times New Roman" w:hAnsi="Times New Roman" w:eastAsia="Times New Roman" w:cs="Times New Roman"/>
          <w:sz w:val="24"/>
          <w:szCs w:val="24"/>
        </w:rPr>
        <w:t xml:space="preserve">Add prerequisites to the following courses </w:t>
      </w:r>
      <w:r w:rsidRPr="09FE93BD" w:rsidR="113B7B1D">
        <w:rPr>
          <w:rFonts w:ascii="Times New Roman" w:hAnsi="Times New Roman" w:eastAsia="Times New Roman" w:cs="Times New Roman"/>
          <w:sz w:val="24"/>
          <w:szCs w:val="24"/>
        </w:rPr>
        <w:t>(all need to be hard flagged in PeopleSoft due to safety concerns)</w:t>
      </w:r>
      <w:r w:rsidRPr="09FE93BD" w:rsidR="1A7431D0">
        <w:rPr>
          <w:rFonts w:ascii="Times New Roman" w:hAnsi="Times New Roman" w:eastAsia="Times New Roman" w:cs="Times New Roman"/>
          <w:sz w:val="24"/>
          <w:szCs w:val="24"/>
        </w:rPr>
        <w:t>:</w:t>
      </w:r>
    </w:p>
    <w:p w:rsidR="09FE93BD" w:rsidP="09FE93BD" w:rsidRDefault="09FE93BD" w14:paraId="3ADBDDAA" w14:textId="63444DEA">
      <w:pPr>
        <w:ind w:left="720"/>
        <w:rPr>
          <w:rFonts w:ascii="Times New Roman" w:hAnsi="Times New Roman" w:eastAsia="Times New Roman" w:cs="Times New Roman"/>
          <w:sz w:val="24"/>
          <w:szCs w:val="24"/>
        </w:rPr>
      </w:pPr>
    </w:p>
    <w:p w:rsidR="2F637F24" w:rsidP="09FE93BD" w:rsidRDefault="2F637F24" w14:paraId="00DC6648" w14:textId="7B21C8C9">
      <w:pPr>
        <w:rPr>
          <w:rFonts w:ascii="Times New Roman" w:hAnsi="Times New Roman" w:eastAsia="Times New Roman" w:cs="Times New Roman"/>
          <w:sz w:val="24"/>
          <w:szCs w:val="24"/>
          <w:lang w:val="en-US"/>
        </w:rPr>
      </w:pPr>
      <w:r w:rsidRPr="09FE93BD" w:rsidR="2F637F24">
        <w:rPr>
          <w:rFonts w:ascii="Times New Roman" w:hAnsi="Times New Roman" w:eastAsia="Times New Roman" w:cs="Times New Roman"/>
          <w:sz w:val="24"/>
          <w:szCs w:val="24"/>
          <w:lang w:val="en-US"/>
        </w:rPr>
        <w:t>Corequisite</w:t>
      </w:r>
      <w:r w:rsidRPr="09FE93BD" w:rsidR="2F637F24">
        <w:rPr>
          <w:rFonts w:ascii="Times New Roman" w:hAnsi="Times New Roman" w:eastAsia="Times New Roman" w:cs="Times New Roman"/>
          <w:sz w:val="24"/>
          <w:szCs w:val="24"/>
          <w:lang w:val="en-US"/>
        </w:rPr>
        <w:t xml:space="preserve"> </w:t>
      </w:r>
      <w:r w:rsidRPr="09FE93BD" w:rsidR="113B7B1D">
        <w:rPr>
          <w:rFonts w:ascii="Times New Roman" w:hAnsi="Times New Roman" w:eastAsia="Times New Roman" w:cs="Times New Roman"/>
          <w:sz w:val="24"/>
          <w:szCs w:val="24"/>
          <w:lang w:val="en-US"/>
        </w:rPr>
        <w:t>Enrollment Required</w:t>
      </w:r>
    </w:p>
    <w:p w:rsidR="113B7B1D" w:rsidP="09FE93BD" w:rsidRDefault="113B7B1D" w14:paraId="3AE75782" w14:textId="08F90D6E">
      <w:pPr>
        <w:rPr>
          <w:rFonts w:ascii="Times New Roman" w:hAnsi="Times New Roman" w:eastAsia="Times New Roman" w:cs="Times New Roman"/>
          <w:sz w:val="24"/>
          <w:szCs w:val="24"/>
        </w:rPr>
      </w:pPr>
      <w:r w:rsidRPr="09FE93BD" w:rsidR="113B7B1D">
        <w:rPr>
          <w:rFonts w:ascii="Times New Roman" w:hAnsi="Times New Roman" w:eastAsia="Times New Roman" w:cs="Times New Roman"/>
          <w:sz w:val="24"/>
          <w:szCs w:val="24"/>
        </w:rPr>
        <w:t>WELD 211/212</w:t>
      </w:r>
    </w:p>
    <w:p w:rsidR="113B7B1D" w:rsidP="09FE93BD" w:rsidRDefault="113B7B1D" w14:paraId="0EE1AB08" w14:textId="3D7E8CB4">
      <w:pPr>
        <w:rPr>
          <w:rFonts w:ascii="Times New Roman" w:hAnsi="Times New Roman" w:eastAsia="Times New Roman" w:cs="Times New Roman"/>
          <w:sz w:val="24"/>
          <w:szCs w:val="24"/>
        </w:rPr>
      </w:pPr>
      <w:r w:rsidRPr="09FE93BD" w:rsidR="113B7B1D">
        <w:rPr>
          <w:rFonts w:ascii="Times New Roman" w:hAnsi="Times New Roman" w:eastAsia="Times New Roman" w:cs="Times New Roman"/>
          <w:sz w:val="24"/>
          <w:szCs w:val="24"/>
        </w:rPr>
        <w:t>WELD 221/222</w:t>
      </w:r>
    </w:p>
    <w:p w:rsidR="113B7B1D" w:rsidP="09FE93BD" w:rsidRDefault="113B7B1D" w14:paraId="666855A7" w14:textId="79894373">
      <w:pPr>
        <w:rPr>
          <w:rFonts w:ascii="Times New Roman" w:hAnsi="Times New Roman" w:eastAsia="Times New Roman" w:cs="Times New Roman"/>
          <w:sz w:val="24"/>
          <w:szCs w:val="24"/>
        </w:rPr>
      </w:pPr>
      <w:r w:rsidRPr="09FE93BD" w:rsidR="113B7B1D">
        <w:rPr>
          <w:rFonts w:ascii="Times New Roman" w:hAnsi="Times New Roman" w:eastAsia="Times New Roman" w:cs="Times New Roman"/>
          <w:sz w:val="24"/>
          <w:szCs w:val="24"/>
        </w:rPr>
        <w:t>WELD 231/232</w:t>
      </w:r>
    </w:p>
    <w:p w:rsidR="113B7B1D" w:rsidP="09FE93BD" w:rsidRDefault="113B7B1D" w14:paraId="2A30BC21" w14:textId="18BA8979">
      <w:pPr>
        <w:rPr>
          <w:rFonts w:ascii="Times New Roman" w:hAnsi="Times New Roman" w:eastAsia="Times New Roman" w:cs="Times New Roman"/>
          <w:sz w:val="24"/>
          <w:szCs w:val="24"/>
        </w:rPr>
      </w:pPr>
      <w:r w:rsidRPr="09FE93BD" w:rsidR="113B7B1D">
        <w:rPr>
          <w:rFonts w:ascii="Times New Roman" w:hAnsi="Times New Roman" w:eastAsia="Times New Roman" w:cs="Times New Roman"/>
          <w:sz w:val="24"/>
          <w:szCs w:val="24"/>
        </w:rPr>
        <w:t>WELD 241/242</w:t>
      </w:r>
    </w:p>
    <w:p w:rsidR="09FE93BD" w:rsidP="09FE93BD" w:rsidRDefault="09FE93BD" w14:paraId="18B27ED2" w14:textId="10B97DA1">
      <w:pPr>
        <w:rPr>
          <w:rFonts w:ascii="Times New Roman" w:hAnsi="Times New Roman" w:eastAsia="Times New Roman" w:cs="Times New Roman"/>
          <w:sz w:val="24"/>
          <w:szCs w:val="24"/>
        </w:rPr>
      </w:pPr>
    </w:p>
    <w:p w:rsidR="113B7B1D" w:rsidP="09FE93BD" w:rsidRDefault="113B7B1D" w14:paraId="228ADBB6" w14:textId="46FDB210">
      <w:pPr>
        <w:rPr>
          <w:rFonts w:ascii="Times New Roman" w:hAnsi="Times New Roman" w:eastAsia="Times New Roman" w:cs="Times New Roman"/>
          <w:sz w:val="24"/>
          <w:szCs w:val="24"/>
          <w:lang w:val="en-US"/>
        </w:rPr>
      </w:pPr>
      <w:r w:rsidRPr="09FE93BD" w:rsidR="113B7B1D">
        <w:rPr>
          <w:rFonts w:ascii="Times New Roman" w:hAnsi="Times New Roman" w:eastAsia="Times New Roman" w:cs="Times New Roman"/>
          <w:sz w:val="24"/>
          <w:szCs w:val="24"/>
          <w:lang w:val="en-US"/>
        </w:rPr>
        <w:t>Prerequisites</w:t>
      </w:r>
      <w:r w:rsidRPr="09FE93BD" w:rsidR="113B7B1D">
        <w:rPr>
          <w:rFonts w:ascii="Times New Roman" w:hAnsi="Times New Roman" w:eastAsia="Times New Roman" w:cs="Times New Roman"/>
          <w:sz w:val="24"/>
          <w:szCs w:val="24"/>
          <w:lang w:val="en-US"/>
        </w:rPr>
        <w:t xml:space="preserve"> </w:t>
      </w:r>
      <w:r w:rsidRPr="09FE93BD" w:rsidR="113B7B1D">
        <w:rPr>
          <w:rFonts w:ascii="Times New Roman" w:hAnsi="Times New Roman" w:eastAsia="Times New Roman" w:cs="Times New Roman"/>
          <w:sz w:val="24"/>
          <w:szCs w:val="24"/>
          <w:lang w:val="en-US"/>
        </w:rPr>
        <w:t>required</w:t>
      </w:r>
    </w:p>
    <w:p w:rsidR="113B7B1D" w:rsidP="09FE93BD" w:rsidRDefault="113B7B1D" w14:paraId="0071F8C6" w14:textId="4C68EEBA">
      <w:pPr>
        <w:rPr>
          <w:rFonts w:ascii="Times New Roman" w:hAnsi="Times New Roman" w:eastAsia="Times New Roman" w:cs="Times New Roman"/>
          <w:sz w:val="24"/>
          <w:szCs w:val="24"/>
          <w:lang w:val="en-US"/>
        </w:rPr>
      </w:pPr>
      <w:r w:rsidRPr="09FE93BD" w:rsidR="113B7B1D">
        <w:rPr>
          <w:rFonts w:ascii="Times New Roman" w:hAnsi="Times New Roman" w:eastAsia="Times New Roman" w:cs="Times New Roman"/>
          <w:sz w:val="24"/>
          <w:szCs w:val="24"/>
          <w:lang w:val="en-US"/>
        </w:rPr>
        <w:t>WELD 221/222 - 211 and 212 or instructor approval</w:t>
      </w:r>
    </w:p>
    <w:p w:rsidR="113B7B1D" w:rsidP="09FE93BD" w:rsidRDefault="113B7B1D" w14:paraId="2FB750C2" w14:textId="618498E6">
      <w:pPr>
        <w:rPr>
          <w:rFonts w:ascii="Times New Roman" w:hAnsi="Times New Roman" w:eastAsia="Times New Roman" w:cs="Times New Roman"/>
          <w:sz w:val="24"/>
          <w:szCs w:val="24"/>
          <w:lang w:val="en-US"/>
        </w:rPr>
      </w:pPr>
      <w:r w:rsidRPr="09FE93BD" w:rsidR="113B7B1D">
        <w:rPr>
          <w:rFonts w:ascii="Times New Roman" w:hAnsi="Times New Roman" w:eastAsia="Times New Roman" w:cs="Times New Roman"/>
          <w:sz w:val="24"/>
          <w:szCs w:val="24"/>
          <w:lang w:val="en-US"/>
        </w:rPr>
        <w:t>WELD 231/232 - 221 and 222 or instructor approval</w:t>
      </w:r>
    </w:p>
    <w:p w:rsidR="113B7B1D" w:rsidP="09FE93BD" w:rsidRDefault="113B7B1D" w14:paraId="49232248" w14:textId="00980A80">
      <w:pPr>
        <w:rPr>
          <w:rFonts w:ascii="Times New Roman" w:hAnsi="Times New Roman" w:eastAsia="Times New Roman" w:cs="Times New Roman"/>
          <w:sz w:val="24"/>
          <w:szCs w:val="24"/>
          <w:lang w:val="en-US"/>
        </w:rPr>
      </w:pPr>
      <w:r w:rsidRPr="09FE93BD" w:rsidR="113B7B1D">
        <w:rPr>
          <w:rFonts w:ascii="Times New Roman" w:hAnsi="Times New Roman" w:eastAsia="Times New Roman" w:cs="Times New Roman"/>
          <w:sz w:val="24"/>
          <w:szCs w:val="24"/>
          <w:lang w:val="en-US"/>
        </w:rPr>
        <w:t>WELD 241/242 - 231 and 232 or instructor approval</w:t>
      </w:r>
    </w:p>
    <w:p w:rsidR="09FE93BD" w:rsidP="09FE93BD" w:rsidRDefault="09FE93BD" w14:paraId="2DBCDD55" w14:textId="033BEEA8">
      <w:pPr>
        <w:rPr>
          <w:rFonts w:ascii="Times New Roman" w:hAnsi="Times New Roman" w:eastAsia="Times New Roman" w:cs="Times New Roman"/>
          <w:sz w:val="24"/>
          <w:szCs w:val="24"/>
          <w:lang w:val="en-US"/>
        </w:rPr>
      </w:pPr>
    </w:p>
    <w:p w:rsidR="113B7B1D" w:rsidP="09FE93BD" w:rsidRDefault="113B7B1D" w14:paraId="59368F89" w14:textId="26D488E7">
      <w:pPr>
        <w:rPr>
          <w:rFonts w:ascii="Times New Roman" w:hAnsi="Times New Roman" w:eastAsia="Times New Roman" w:cs="Times New Roman"/>
          <w:sz w:val="24"/>
          <w:szCs w:val="24"/>
          <w:lang w:val="en-US"/>
        </w:rPr>
      </w:pPr>
      <w:r w:rsidRPr="09FE93BD" w:rsidR="113B7B1D">
        <w:rPr>
          <w:rFonts w:ascii="Times New Roman" w:hAnsi="Times New Roman" w:eastAsia="Times New Roman" w:cs="Times New Roman"/>
          <w:sz w:val="24"/>
          <w:szCs w:val="24"/>
          <w:lang w:val="en-US"/>
        </w:rPr>
        <w:t>WELD 250 – instructor approval</w:t>
      </w:r>
    </w:p>
    <w:p w:rsidR="09FE93BD" w:rsidP="09FE93BD" w:rsidRDefault="09FE93BD" w14:paraId="1FD9DB09" w14:textId="6C2DD77D">
      <w:pPr>
        <w:rPr>
          <w:rFonts w:ascii="Times New Roman" w:hAnsi="Times New Roman" w:eastAsia="Times New Roman" w:cs="Times New Roman"/>
          <w:sz w:val="24"/>
          <w:szCs w:val="24"/>
          <w:lang w:val="en-US"/>
        </w:rPr>
      </w:pPr>
    </w:p>
    <w:p w:rsidR="09FE93BD" w:rsidP="09FE93BD" w:rsidRDefault="09FE93BD" w14:paraId="690E8E33" w14:textId="680592BF">
      <w:pPr>
        <w:rPr>
          <w:rFonts w:ascii="Times New Roman" w:hAnsi="Times New Roman" w:eastAsia="Times New Roman" w:cs="Times New Roman"/>
          <w:sz w:val="24"/>
          <w:szCs w:val="24"/>
        </w:rPr>
      </w:pPr>
    </w:p>
    <w:p xmlns:wp14="http://schemas.microsoft.com/office/word/2010/wordml" w:rsidR="009E3109" w:rsidRDefault="009E3109" w14:paraId="450EA2D7" wp14:textId="77777777">
      <w:pPr>
        <w:ind w:left="720"/>
        <w:rPr>
          <w:rFonts w:ascii="Times New Roman" w:hAnsi="Times New Roman" w:eastAsia="Times New Roman" w:cs="Times New Roman"/>
          <w:sz w:val="24"/>
          <w:szCs w:val="24"/>
        </w:rPr>
      </w:pPr>
    </w:p>
    <w:p xmlns:wp14="http://schemas.microsoft.com/office/word/2010/wordml" w:rsidR="009E3109" w:rsidRDefault="009E3109" w14:paraId="3DD355C9" wp14:textId="77777777">
      <w:pPr>
        <w:ind w:left="2160"/>
        <w:rPr>
          <w:rFonts w:ascii="Times New Roman" w:hAnsi="Times New Roman" w:eastAsia="Times New Roman" w:cs="Times New Roman"/>
          <w:sz w:val="24"/>
          <w:szCs w:val="24"/>
        </w:rPr>
      </w:pPr>
    </w:p>
    <w:p xmlns:wp14="http://schemas.microsoft.com/office/word/2010/wordml" w:rsidR="009E3109" w:rsidRDefault="009E3109" w14:paraId="1A81F0B1" wp14:textId="77777777">
      <w:pPr>
        <w:rPr>
          <w:rFonts w:ascii="Times New Roman" w:hAnsi="Times New Roman" w:eastAsia="Times New Roman" w:cs="Times New Roman"/>
          <w:sz w:val="24"/>
          <w:szCs w:val="24"/>
        </w:rPr>
      </w:pPr>
    </w:p>
    <w:p xmlns:wp14="http://schemas.microsoft.com/office/word/2010/wordml" w:rsidR="009E3109" w:rsidRDefault="009E3109" w14:paraId="717AAFBA" wp14:textId="77777777">
      <w:pPr>
        <w:rPr>
          <w:rFonts w:ascii="Times New Roman" w:hAnsi="Times New Roman" w:eastAsia="Times New Roman" w:cs="Times New Roman"/>
          <w:sz w:val="24"/>
          <w:szCs w:val="24"/>
        </w:rPr>
      </w:pPr>
    </w:p>
    <w:sectPr w:rsidR="009E3109">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embedRegular w:fontKey="{0C5B8A3F-9AD1-4201-8949-C5BDC38A7D7F}"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89634DE-C42D-4B5A-9250-A082069BC82E}"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8482CCF-5447-41E7-86BC-F92514D6AF66}" r:id="rI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3">
    <w:nsid w:val="686cab5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645434c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3034777A"/>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E566B5"/>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1A17E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64519E"/>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9E5107E"/>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F0F4A9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306D5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8087CA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8F752F"/>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6D3D7D19"/>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E1C65F8"/>
    <w:multiLevelType w:val="multilevel"/>
    <w:tmpl w:val="FFFFFFFF"/>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7A7C32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4">
    <w:abstractNumId w:val="13"/>
  </w:num>
  <w:num w:numId="13">
    <w:abstractNumId w:val="12"/>
  </w:num>
  <w:num w:numId="1" w16cid:durableId="522868776">
    <w:abstractNumId w:val="4"/>
  </w:num>
  <w:num w:numId="2" w16cid:durableId="1012417830">
    <w:abstractNumId w:val="2"/>
  </w:num>
  <w:num w:numId="3" w16cid:durableId="697462999">
    <w:abstractNumId w:val="6"/>
  </w:num>
  <w:num w:numId="4" w16cid:durableId="1490905717">
    <w:abstractNumId w:val="8"/>
  </w:num>
  <w:num w:numId="5" w16cid:durableId="2028015841">
    <w:abstractNumId w:val="1"/>
  </w:num>
  <w:num w:numId="6" w16cid:durableId="1069883833">
    <w:abstractNumId w:val="11"/>
  </w:num>
  <w:num w:numId="7" w16cid:durableId="1824926328">
    <w:abstractNumId w:val="10"/>
  </w:num>
  <w:num w:numId="8" w16cid:durableId="1314944896">
    <w:abstractNumId w:val="5"/>
  </w:num>
  <w:num w:numId="9" w16cid:durableId="796025596">
    <w:abstractNumId w:val="9"/>
  </w:num>
  <w:num w:numId="10" w16cid:durableId="1302804145">
    <w:abstractNumId w:val="7"/>
  </w:num>
  <w:num w:numId="11" w16cid:durableId="1149593251">
    <w:abstractNumId w:val="0"/>
  </w:num>
  <w:num w:numId="12" w16cid:durableId="15604532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109"/>
    <w:rsid w:val="0011148D"/>
    <w:rsid w:val="00522C72"/>
    <w:rsid w:val="009E3109"/>
    <w:rsid w:val="01673F30"/>
    <w:rsid w:val="048D1E38"/>
    <w:rsid w:val="06433C37"/>
    <w:rsid w:val="0882F7DA"/>
    <w:rsid w:val="0882F7DA"/>
    <w:rsid w:val="09FE93BD"/>
    <w:rsid w:val="0AC1EB90"/>
    <w:rsid w:val="0AF8FCE9"/>
    <w:rsid w:val="0D88D245"/>
    <w:rsid w:val="0D88D245"/>
    <w:rsid w:val="113B7B1D"/>
    <w:rsid w:val="113E0E94"/>
    <w:rsid w:val="1377A9E6"/>
    <w:rsid w:val="14C4E62F"/>
    <w:rsid w:val="16B304C1"/>
    <w:rsid w:val="1A7431D0"/>
    <w:rsid w:val="2160B68D"/>
    <w:rsid w:val="234FC99E"/>
    <w:rsid w:val="27FA0E9B"/>
    <w:rsid w:val="2D2ECEC2"/>
    <w:rsid w:val="2F637F24"/>
    <w:rsid w:val="322E21EC"/>
    <w:rsid w:val="33FF7D97"/>
    <w:rsid w:val="34A0A8CF"/>
    <w:rsid w:val="38B910A5"/>
    <w:rsid w:val="3CCF1B01"/>
    <w:rsid w:val="3E25C06E"/>
    <w:rsid w:val="41333E08"/>
    <w:rsid w:val="44F9C048"/>
    <w:rsid w:val="465B8965"/>
    <w:rsid w:val="465B8965"/>
    <w:rsid w:val="5203A712"/>
    <w:rsid w:val="535AF281"/>
    <w:rsid w:val="564781EA"/>
    <w:rsid w:val="5BBB7B3F"/>
    <w:rsid w:val="5CC7F0E1"/>
    <w:rsid w:val="5CC7F0E1"/>
    <w:rsid w:val="615326E1"/>
    <w:rsid w:val="65516CC9"/>
    <w:rsid w:val="66247630"/>
    <w:rsid w:val="66742128"/>
    <w:rsid w:val="68077D24"/>
    <w:rsid w:val="68A44D25"/>
    <w:rsid w:val="6C1BD065"/>
    <w:rsid w:val="710C272A"/>
    <w:rsid w:val="76D1D678"/>
    <w:rsid w:val="79932BB9"/>
    <w:rsid w:val="7B1ED9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18E155"/>
  <w15:docId w15:val="{A60CB6CD-331E-437E-9F9B-71F0BADD32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09FE93BD"/>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hyperlink" Target="https://docs.google.com/spreadsheets/d/1Aj131Xl39hJi3ste0YutuZ3x5yc5XMsOCsNNGr3ukV0/edit?gid=1576248419" TargetMode="External"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theme" Target="theme/theme1.xml"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fontTable" Target="fontTable.xml" Id="rId27" /><Relationship Type="http://schemas.openxmlformats.org/officeDocument/2006/relationships/image" Target="/media/image16.png" Id="rId1854855731" /><Relationship Type="http://schemas.openxmlformats.org/officeDocument/2006/relationships/image" Target="/media/image17.png" Id="rId212774821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Ghilieri, Amy</lastModifiedBy>
  <revision>3</revision>
  <dcterms:created xsi:type="dcterms:W3CDTF">2025-08-15T20:22:00.0000000Z</dcterms:created>
  <dcterms:modified xsi:type="dcterms:W3CDTF">2025-09-05T15:46:40.2462004Z</dcterms:modified>
</coreProperties>
</file>