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2D52" w14:textId="77777777" w:rsidR="00C02BDB" w:rsidRPr="003B2CE8" w:rsidRDefault="00C02BDB" w:rsidP="00C02BDB">
      <w:pPr>
        <w:rPr>
          <w:sz w:val="28"/>
          <w:szCs w:val="28"/>
        </w:rPr>
      </w:pPr>
      <w:r w:rsidRPr="003B2CE8">
        <w:rPr>
          <w:b/>
          <w:bCs/>
          <w:sz w:val="28"/>
          <w:szCs w:val="28"/>
        </w:rPr>
        <w:t>Western Nevada College Curriculum Committee Meeting Minutes</w:t>
      </w:r>
    </w:p>
    <w:p w14:paraId="224CA505" w14:textId="77777777" w:rsidR="00C02BDB" w:rsidRPr="003B2CE8" w:rsidRDefault="00C02BDB" w:rsidP="00C02BDB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1"/>
        <w:gridCol w:w="3330"/>
        <w:gridCol w:w="4029"/>
      </w:tblGrid>
      <w:tr w:rsidR="001859E6" w:rsidRPr="003B2CE8" w14:paraId="28BCD33C" w14:textId="77777777" w:rsidTr="00655916">
        <w:trPr>
          <w:trHeight w:val="6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363FD" w14:textId="77777777" w:rsidR="00C02BDB" w:rsidRPr="003B2CE8" w:rsidRDefault="00C02BDB" w:rsidP="00655916">
            <w:r w:rsidRPr="003B2CE8">
              <w:rPr>
                <w:b/>
                <w:bCs/>
              </w:rPr>
              <w:t>2024-2025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FE370" w14:textId="6EB0510D" w:rsidR="00C02BDB" w:rsidRPr="003B2CE8" w:rsidRDefault="007A2AF6" w:rsidP="00655916">
            <w:r>
              <w:rPr>
                <w:b/>
                <w:bCs/>
              </w:rPr>
              <w:t xml:space="preserve">March </w:t>
            </w:r>
            <w:r w:rsidR="005B6B90">
              <w:rPr>
                <w:b/>
                <w:bCs/>
              </w:rPr>
              <w:t>28</w:t>
            </w:r>
            <w:r w:rsidR="00C02BDB" w:rsidRPr="003B2CE8">
              <w:rPr>
                <w:b/>
                <w:bCs/>
              </w:rPr>
              <w:t>, 202</w:t>
            </w:r>
            <w:r w:rsidR="00C02BDB">
              <w:rPr>
                <w:b/>
                <w:bCs/>
              </w:rPr>
              <w:t>5</w:t>
            </w:r>
          </w:p>
          <w:p w14:paraId="4FC50359" w14:textId="661A82BA" w:rsidR="00C02BDB" w:rsidRPr="003B2CE8" w:rsidRDefault="00C02BDB" w:rsidP="00655916">
            <w:r w:rsidRPr="003B2CE8">
              <w:t xml:space="preserve">Call to Order – </w:t>
            </w:r>
            <w:r w:rsidR="000F7B77">
              <w:t>1</w:t>
            </w:r>
            <w:r w:rsidRPr="003B2CE8">
              <w:t>2:</w:t>
            </w:r>
            <w:r w:rsidR="005231DF">
              <w:t>36</w:t>
            </w:r>
            <w:r w:rsidRPr="003B2CE8">
              <w:t>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E47FF" w14:textId="77777777" w:rsidR="00C02BDB" w:rsidRPr="003B2CE8" w:rsidRDefault="00C02BDB" w:rsidP="00655916">
            <w:r w:rsidRPr="003B2CE8">
              <w:rPr>
                <w:b/>
                <w:bCs/>
              </w:rPr>
              <w:t>Meeting conducted via Zoom</w:t>
            </w:r>
          </w:p>
        </w:tc>
      </w:tr>
      <w:tr w:rsidR="006E257E" w:rsidRPr="003B2CE8" w14:paraId="60185EC0" w14:textId="77777777" w:rsidTr="00655916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007737" w14:textId="77777777" w:rsidR="00C02BDB" w:rsidRPr="003B2CE8" w:rsidRDefault="00C02BDB" w:rsidP="00655916">
            <w:r w:rsidRPr="003B2CE8">
              <w:rPr>
                <w:b/>
                <w:bCs/>
              </w:rPr>
              <w:t>Members Present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A71B0" w14:textId="68DA4AEE" w:rsidR="00C02BDB" w:rsidRPr="003B2CE8" w:rsidRDefault="0043076F" w:rsidP="00655916">
            <w:r>
              <w:t xml:space="preserve">Eric York, </w:t>
            </w:r>
            <w:r w:rsidR="00C02BDB" w:rsidRPr="003B2CE8">
              <w:t xml:space="preserve">Chelsie </w:t>
            </w:r>
            <w:proofErr w:type="spellStart"/>
            <w:r w:rsidR="00C02BDB" w:rsidRPr="003B2CE8">
              <w:t>Hamtak</w:t>
            </w:r>
            <w:proofErr w:type="spellEnd"/>
            <w:r w:rsidR="00C02BDB" w:rsidRPr="003B2CE8">
              <w:t xml:space="preserve">, Smriti Bhattarai, </w:t>
            </w:r>
            <w:r>
              <w:t xml:space="preserve">Amy </w:t>
            </w:r>
            <w:proofErr w:type="spellStart"/>
            <w:r>
              <w:t>Ghilieri</w:t>
            </w:r>
            <w:proofErr w:type="spellEnd"/>
            <w:r w:rsidR="00C02BDB">
              <w:t xml:space="preserve">, </w:t>
            </w:r>
            <w:r w:rsidR="006E257E" w:rsidRPr="003B2CE8">
              <w:t xml:space="preserve">Matt </w:t>
            </w:r>
            <w:proofErr w:type="gramStart"/>
            <w:r w:rsidR="006E257E" w:rsidRPr="003B2CE8">
              <w:t>Anderson</w:t>
            </w:r>
            <w:r w:rsidR="006E257E">
              <w:t xml:space="preserve">,  </w:t>
            </w:r>
            <w:r w:rsidR="006E257E" w:rsidRPr="003B2CE8">
              <w:t>Lauren</w:t>
            </w:r>
            <w:proofErr w:type="gramEnd"/>
            <w:r w:rsidR="006E257E" w:rsidRPr="003B2CE8">
              <w:t xml:space="preserve"> Stevens</w:t>
            </w:r>
            <w:r w:rsidR="001859E6">
              <w:t xml:space="preserve">, </w:t>
            </w:r>
            <w:r w:rsidR="005231DF">
              <w:t xml:space="preserve">Winnie </w:t>
            </w:r>
            <w:proofErr w:type="spellStart"/>
            <w:r w:rsidR="005231DF">
              <w:t>Kortemeier</w:t>
            </w:r>
            <w:proofErr w:type="spellEnd"/>
            <w:r w:rsidR="005231DF">
              <w:t>, Jaspreet Gill, Geri Pope and Dana Ryan</w:t>
            </w:r>
          </w:p>
        </w:tc>
      </w:tr>
      <w:tr w:rsidR="006E257E" w:rsidRPr="003B2CE8" w14:paraId="65A1C043" w14:textId="77777777" w:rsidTr="0065591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7E8A8" w14:textId="77777777" w:rsidR="00C02BDB" w:rsidRPr="003B2CE8" w:rsidRDefault="00C02BDB" w:rsidP="00655916">
            <w:r w:rsidRPr="003B2CE8">
              <w:rPr>
                <w:b/>
                <w:bCs/>
              </w:rPr>
              <w:t>Members Missing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A54701" w14:textId="04585B7A" w:rsidR="00C02BDB" w:rsidRPr="003B2CE8" w:rsidRDefault="005231DF" w:rsidP="00655916">
            <w:r>
              <w:t xml:space="preserve">Travis </w:t>
            </w:r>
            <w:proofErr w:type="spellStart"/>
            <w:r>
              <w:t>Carr</w:t>
            </w:r>
            <w:proofErr w:type="spellEnd"/>
          </w:p>
        </w:tc>
      </w:tr>
      <w:tr w:rsidR="006E257E" w:rsidRPr="003B2CE8" w14:paraId="436D1603" w14:textId="77777777" w:rsidTr="00655916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59AE73" w14:textId="77777777" w:rsidR="00C02BDB" w:rsidRPr="003B2CE8" w:rsidRDefault="00C02BDB" w:rsidP="00655916">
            <w:r w:rsidRPr="003B2CE8">
              <w:rPr>
                <w:b/>
                <w:bCs/>
              </w:rPr>
              <w:t>Guests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618AA" w14:textId="658734A7" w:rsidR="00C02BDB" w:rsidRPr="003B2CE8" w:rsidRDefault="005231DF" w:rsidP="00655916">
            <w:r>
              <w:t xml:space="preserve">Bryanna Travis, Greg Sly, </w:t>
            </w:r>
            <w:proofErr w:type="spellStart"/>
            <w:r>
              <w:t>JW</w:t>
            </w:r>
            <w:proofErr w:type="spellEnd"/>
            <w:r>
              <w:t xml:space="preserve"> </w:t>
            </w:r>
            <w:proofErr w:type="spellStart"/>
            <w:r>
              <w:t>Lazzari</w:t>
            </w:r>
            <w:proofErr w:type="spellEnd"/>
          </w:p>
        </w:tc>
      </w:tr>
      <w:tr w:rsidR="006E257E" w:rsidRPr="003B2CE8" w14:paraId="5DE889C5" w14:textId="77777777" w:rsidTr="00655916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F24C47" w14:textId="77777777" w:rsidR="00C02BDB" w:rsidRPr="003B2CE8" w:rsidRDefault="00C02BDB" w:rsidP="00655916">
            <w:r w:rsidRPr="003B2CE8">
              <w:rPr>
                <w:b/>
                <w:bCs/>
              </w:rPr>
              <w:t>Agenda items for next meeting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651BCE" w14:textId="77777777" w:rsidR="00C02BDB" w:rsidRPr="003B2CE8" w:rsidRDefault="00C02BDB" w:rsidP="00655916"/>
        </w:tc>
      </w:tr>
    </w:tbl>
    <w:p w14:paraId="3CFA45E6" w14:textId="77777777" w:rsidR="00C02BDB" w:rsidRPr="003B2CE8" w:rsidRDefault="00C02BDB" w:rsidP="00C02BDB"/>
    <w:tbl>
      <w:tblPr>
        <w:tblW w:w="93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6"/>
        <w:gridCol w:w="7102"/>
      </w:tblGrid>
      <w:tr w:rsidR="00C02BDB" w:rsidRPr="003B2CE8" w14:paraId="17793C45" w14:textId="77777777" w:rsidTr="0065591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861A4" w14:textId="77777777" w:rsidR="00C02BDB" w:rsidRPr="003B2CE8" w:rsidRDefault="00C02BDB" w:rsidP="00655916">
            <w:r w:rsidRPr="003B2CE8">
              <w:rPr>
                <w:b/>
                <w:bCs/>
              </w:rPr>
              <w:t>Agenda Topic #2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6CFA9" w14:textId="7826EC61" w:rsidR="00C02BDB" w:rsidRPr="003B2CE8" w:rsidRDefault="00C02BDB" w:rsidP="00655916">
            <w:r w:rsidRPr="003B2CE8">
              <w:rPr>
                <w:b/>
                <w:bCs/>
              </w:rPr>
              <w:t xml:space="preserve">Minutes Approval from </w:t>
            </w:r>
            <w:r w:rsidR="00DA6A38">
              <w:rPr>
                <w:b/>
                <w:bCs/>
              </w:rPr>
              <w:t xml:space="preserve">March </w:t>
            </w:r>
            <w:r w:rsidR="004A06BA">
              <w:rPr>
                <w:b/>
                <w:bCs/>
              </w:rPr>
              <w:t>7</w:t>
            </w:r>
            <w:r w:rsidRPr="003B2CE8">
              <w:rPr>
                <w:b/>
                <w:bCs/>
              </w:rPr>
              <w:t>, 202</w:t>
            </w:r>
            <w:r w:rsidR="000E4FA9">
              <w:rPr>
                <w:b/>
                <w:bCs/>
              </w:rPr>
              <w:t>5</w:t>
            </w:r>
          </w:p>
        </w:tc>
      </w:tr>
      <w:tr w:rsidR="00C02BDB" w:rsidRPr="003B2CE8" w14:paraId="78103290" w14:textId="77777777" w:rsidTr="00655916">
        <w:trPr>
          <w:trHeight w:val="280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9ED8C" w14:textId="77777777" w:rsidR="00C02BDB" w:rsidRPr="003B2CE8" w:rsidRDefault="00C02BDB" w:rsidP="00655916">
            <w:r w:rsidRPr="003B2CE8">
              <w:rPr>
                <w:b/>
                <w:bCs/>
              </w:rPr>
              <w:t>Action Taken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ADC78" w14:textId="4CFF37C9" w:rsidR="00C02BDB" w:rsidRPr="003B2CE8" w:rsidRDefault="005231DF" w:rsidP="00655916">
            <w:proofErr w:type="spellStart"/>
            <w:r>
              <w:t>Hamtak</w:t>
            </w:r>
            <w:proofErr w:type="spellEnd"/>
            <w:r w:rsidR="00C02BDB">
              <w:t xml:space="preserve"> </w:t>
            </w:r>
            <w:r w:rsidR="00C02BDB" w:rsidRPr="003B2CE8">
              <w:t>moved to approve the minutes, </w:t>
            </w:r>
            <w:r>
              <w:t>Bhattarai</w:t>
            </w:r>
            <w:r w:rsidR="00C02BDB">
              <w:t xml:space="preserve"> </w:t>
            </w:r>
            <w:r w:rsidR="00C02BDB" w:rsidRPr="003B2CE8">
              <w:t>seconded.</w:t>
            </w:r>
          </w:p>
          <w:p w14:paraId="11189B73" w14:textId="77777777" w:rsidR="00C02BDB" w:rsidRPr="003B2CE8" w:rsidRDefault="00C02BDB" w:rsidP="00655916">
            <w:r w:rsidRPr="003B2CE8">
              <w:t>Motion passed unanimously.</w:t>
            </w:r>
          </w:p>
        </w:tc>
      </w:tr>
      <w:tr w:rsidR="00C02BDB" w:rsidRPr="003B2CE8" w14:paraId="38391AFB" w14:textId="77777777" w:rsidTr="00655916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0A976" w14:textId="77777777" w:rsidR="00C02BDB" w:rsidRPr="003B2CE8" w:rsidRDefault="00C02BDB" w:rsidP="00655916">
            <w:r w:rsidRPr="003B2CE8">
              <w:rPr>
                <w:b/>
                <w:bCs/>
              </w:rPr>
              <w:t>Summary of Discussion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1E41E" w14:textId="77777777" w:rsidR="00C02BDB" w:rsidRPr="003B2CE8" w:rsidRDefault="00C02BDB" w:rsidP="00655916"/>
        </w:tc>
      </w:tr>
    </w:tbl>
    <w:p w14:paraId="01CCDEFD" w14:textId="77777777" w:rsidR="00C02BDB" w:rsidRPr="003B2CE8" w:rsidRDefault="00C02BDB" w:rsidP="00C02BDB"/>
    <w:tbl>
      <w:tblPr>
        <w:tblW w:w="9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7069"/>
      </w:tblGrid>
      <w:tr w:rsidR="008E0A3D" w:rsidRPr="003B2CE8" w14:paraId="4961B373" w14:textId="77777777" w:rsidTr="00DA6A38">
        <w:trPr>
          <w:trHeight w:val="28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932E2F" w14:textId="77777777" w:rsidR="00C02BDB" w:rsidRPr="003B2CE8" w:rsidRDefault="00C02BDB" w:rsidP="00655916">
            <w:r w:rsidRPr="003B2CE8">
              <w:rPr>
                <w:b/>
                <w:bCs/>
              </w:rPr>
              <w:t>Agenda Topic #3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5F833D" w14:textId="344C63CD" w:rsidR="00C02BDB" w:rsidRDefault="00C02BDB" w:rsidP="00655916">
            <w:pPr>
              <w:rPr>
                <w:b/>
                <w:bCs/>
              </w:rPr>
            </w:pPr>
            <w:r w:rsidRPr="003B2CE8">
              <w:rPr>
                <w:b/>
                <w:bCs/>
              </w:rPr>
              <w:t xml:space="preserve">Proposal to </w:t>
            </w:r>
            <w:r w:rsidR="006E257E">
              <w:rPr>
                <w:b/>
                <w:bCs/>
                <w:color w:val="000000"/>
              </w:rPr>
              <w:t>adopt new courses</w:t>
            </w:r>
            <w:r w:rsidR="000E4FA9">
              <w:rPr>
                <w:rStyle w:val="apple-tab-span"/>
                <w:b/>
                <w:bCs/>
                <w:color w:val="000000"/>
              </w:rPr>
              <w:tab/>
            </w:r>
          </w:p>
          <w:p w14:paraId="133A948D" w14:textId="77777777" w:rsidR="00C02BDB" w:rsidRPr="003B2CE8" w:rsidRDefault="00C02BDB" w:rsidP="00655916">
            <w:pPr>
              <w:contextualSpacing/>
            </w:pPr>
          </w:p>
        </w:tc>
      </w:tr>
      <w:tr w:rsidR="008E0A3D" w:rsidRPr="003B2CE8" w14:paraId="439E5491" w14:textId="77777777" w:rsidTr="00DA6A38">
        <w:trPr>
          <w:trHeight w:val="28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E0E88" w14:textId="77777777" w:rsidR="00C02BDB" w:rsidRPr="003B2CE8" w:rsidRDefault="00C02BDB" w:rsidP="00655916">
            <w:r w:rsidRPr="003B2CE8">
              <w:rPr>
                <w:b/>
                <w:bCs/>
              </w:rPr>
              <w:t>Action Taken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FE354" w14:textId="01A5611A" w:rsidR="00C02BDB" w:rsidRDefault="006E257E" w:rsidP="001859E6">
            <w:r>
              <w:t xml:space="preserve"> </w:t>
            </w:r>
            <w:proofErr w:type="spellStart"/>
            <w:r w:rsidR="005231DF">
              <w:t>Ghilieri</w:t>
            </w:r>
            <w:proofErr w:type="spellEnd"/>
            <w:r w:rsidR="005231DF">
              <w:t xml:space="preserve"> made a motion to </w:t>
            </w:r>
            <w:r w:rsidR="000615D6">
              <w:t>approve</w:t>
            </w:r>
            <w:r w:rsidR="005231DF">
              <w:t xml:space="preserve"> the 3 new courses. </w:t>
            </w:r>
            <w:proofErr w:type="spellStart"/>
            <w:r w:rsidR="005231DF">
              <w:t>Hamtak</w:t>
            </w:r>
            <w:proofErr w:type="spellEnd"/>
            <w:r w:rsidR="005231DF">
              <w:t xml:space="preserve"> seconded. </w:t>
            </w:r>
          </w:p>
          <w:p w14:paraId="5D55E77B" w14:textId="62D81A3C" w:rsidR="005231DF" w:rsidRPr="003B2CE8" w:rsidRDefault="005231DF" w:rsidP="001859E6">
            <w:r>
              <w:t xml:space="preserve">Motion passed </w:t>
            </w:r>
            <w:r w:rsidR="000615D6">
              <w:t>unanimously</w:t>
            </w:r>
            <w:r>
              <w:t>.</w:t>
            </w:r>
          </w:p>
        </w:tc>
      </w:tr>
      <w:tr w:rsidR="008E0A3D" w:rsidRPr="003B2CE8" w14:paraId="67E551CC" w14:textId="77777777" w:rsidTr="00DA6A38">
        <w:trPr>
          <w:trHeight w:val="329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F1452" w14:textId="77777777" w:rsidR="00C02BDB" w:rsidRPr="003B2CE8" w:rsidRDefault="00C02BDB" w:rsidP="00655916">
            <w:r w:rsidRPr="003B2CE8">
              <w:rPr>
                <w:b/>
                <w:bCs/>
              </w:rPr>
              <w:t>Summary of Discussion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4015B" w14:textId="7727FD67" w:rsidR="00DA6A38" w:rsidRDefault="005231DF" w:rsidP="006E257E">
            <w:pPr>
              <w:spacing w:after="0" w:line="240" w:lineRule="auto"/>
            </w:pPr>
            <w:r>
              <w:t xml:space="preserve">Bryanna Travis presented the item.  The 3 Flight Lab courses build on one another. </w:t>
            </w:r>
            <w:proofErr w:type="spellStart"/>
            <w:r>
              <w:t>CCN</w:t>
            </w:r>
            <w:proofErr w:type="spellEnd"/>
            <w:r>
              <w:t xml:space="preserve"> has seen and approved these.   York suggested narrowing down the number of </w:t>
            </w:r>
            <w:proofErr w:type="spellStart"/>
            <w:r>
              <w:t>SLO’s</w:t>
            </w:r>
            <w:proofErr w:type="spellEnd"/>
            <w:r>
              <w:t xml:space="preserve"> to make assessment easier.   Bryanna to adjust the outcomes and send revised copy to Pope &amp; </w:t>
            </w:r>
            <w:proofErr w:type="spellStart"/>
            <w:r>
              <w:t>Hamtak</w:t>
            </w:r>
            <w:proofErr w:type="spellEnd"/>
            <w:r>
              <w:t>.</w:t>
            </w:r>
          </w:p>
          <w:p w14:paraId="6A3DBCEF" w14:textId="77777777" w:rsidR="00DA6A38" w:rsidRDefault="00DA6A38" w:rsidP="006E257E">
            <w:pPr>
              <w:spacing w:after="0" w:line="240" w:lineRule="auto"/>
            </w:pPr>
          </w:p>
          <w:p w14:paraId="1A832EE0" w14:textId="57F4ED3A" w:rsidR="006E257E" w:rsidRPr="006E257E" w:rsidRDefault="00AA245F" w:rsidP="006E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="006E257E" w:rsidRPr="006E257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AV 111 - Private Pilot Lab</w:t>
              </w:r>
            </w:hyperlink>
          </w:p>
          <w:p w14:paraId="35A9F801" w14:textId="02AFBC32" w:rsidR="006E257E" w:rsidRPr="006E257E" w:rsidRDefault="00AA245F" w:rsidP="006E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6E257E" w:rsidRPr="006E257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AV 212 - Instrument Lab</w:t>
              </w:r>
            </w:hyperlink>
          </w:p>
          <w:p w14:paraId="0B1D8C59" w14:textId="1067D8A8" w:rsidR="006E257E" w:rsidRDefault="00AA245F" w:rsidP="006E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6E257E" w:rsidRPr="006E257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AV 251 - Commercial Pilot Lab</w:t>
              </w:r>
            </w:hyperlink>
          </w:p>
          <w:p w14:paraId="7AEF7161" w14:textId="4EDD99F6" w:rsidR="006E257E" w:rsidRDefault="006E257E" w:rsidP="006E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6858CC" w14:textId="77777777" w:rsidR="006E257E" w:rsidRDefault="006E257E" w:rsidP="006E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0A4AD3" w14:textId="13F9646E" w:rsidR="00C02BDB" w:rsidRPr="003B2CE8" w:rsidRDefault="00C02BDB" w:rsidP="006E257E">
            <w:pPr>
              <w:spacing w:after="0" w:line="240" w:lineRule="auto"/>
            </w:pPr>
          </w:p>
        </w:tc>
      </w:tr>
    </w:tbl>
    <w:p w14:paraId="637FF472" w14:textId="77777777" w:rsidR="00C02BDB" w:rsidRPr="003B2CE8" w:rsidRDefault="00C02BDB" w:rsidP="00C02BDB"/>
    <w:p w14:paraId="3ED1A47D" w14:textId="77777777" w:rsidR="00C02BDB" w:rsidRPr="003B2CE8" w:rsidRDefault="00C02BDB" w:rsidP="00C02BDB"/>
    <w:tbl>
      <w:tblPr>
        <w:tblW w:w="93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7063"/>
      </w:tblGrid>
      <w:tr w:rsidR="007145C3" w:rsidRPr="003B2CE8" w14:paraId="50CE2CA2" w14:textId="77777777" w:rsidTr="00DA6A38">
        <w:trPr>
          <w:trHeight w:val="44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0188B" w14:textId="77777777" w:rsidR="00C02BDB" w:rsidRPr="003B2CE8" w:rsidRDefault="00C02BDB" w:rsidP="00655916">
            <w:r w:rsidRPr="003B2CE8">
              <w:rPr>
                <w:b/>
                <w:bCs/>
              </w:rPr>
              <w:t>Agenda Topic #</w:t>
            </w:r>
            <w:r>
              <w:rPr>
                <w:b/>
                <w:bCs/>
              </w:rPr>
              <w:t>4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2F282" w14:textId="640B1ADF" w:rsidR="00C02BDB" w:rsidRPr="00DA6A38" w:rsidRDefault="00DA6A38" w:rsidP="00DA6A38">
            <w:pPr>
              <w:rPr>
                <w:b/>
                <w:bCs/>
              </w:rPr>
            </w:pPr>
            <w:r w:rsidRPr="003B2CE8">
              <w:rPr>
                <w:b/>
                <w:bCs/>
              </w:rPr>
              <w:t xml:space="preserve">Proposal to </w:t>
            </w:r>
            <w:r>
              <w:rPr>
                <w:b/>
                <w:bCs/>
                <w:color w:val="000000"/>
              </w:rPr>
              <w:t>adopt new courses</w:t>
            </w:r>
            <w:r>
              <w:rPr>
                <w:rStyle w:val="apple-tab-span"/>
                <w:b/>
                <w:bCs/>
                <w:color w:val="000000"/>
              </w:rPr>
              <w:tab/>
            </w:r>
          </w:p>
        </w:tc>
      </w:tr>
      <w:tr w:rsidR="007145C3" w:rsidRPr="003B2CE8" w14:paraId="2727AD0E" w14:textId="77777777" w:rsidTr="00DA6A38">
        <w:trPr>
          <w:trHeight w:val="30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320AA" w14:textId="77777777" w:rsidR="00C02BDB" w:rsidRPr="003B2CE8" w:rsidRDefault="00C02BDB" w:rsidP="00655916">
            <w:r w:rsidRPr="003B2CE8">
              <w:rPr>
                <w:b/>
                <w:bCs/>
              </w:rPr>
              <w:t>Action Taken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0A0D2" w14:textId="77777777" w:rsidR="00C02BDB" w:rsidRDefault="000615D6" w:rsidP="00655916">
            <w:proofErr w:type="spellStart"/>
            <w:r>
              <w:t>Ghilieri</w:t>
            </w:r>
            <w:proofErr w:type="spellEnd"/>
            <w:r>
              <w:t xml:space="preserve"> moved to approve the 3 new courses. </w:t>
            </w:r>
            <w:proofErr w:type="spellStart"/>
            <w:r>
              <w:t>Hamtak</w:t>
            </w:r>
            <w:proofErr w:type="spellEnd"/>
            <w:r>
              <w:t xml:space="preserve"> seconded. </w:t>
            </w:r>
          </w:p>
          <w:p w14:paraId="14749654" w14:textId="77777777" w:rsidR="000615D6" w:rsidRDefault="000615D6" w:rsidP="00655916"/>
          <w:p w14:paraId="7758DD1E" w14:textId="1EB900D8" w:rsidR="000615D6" w:rsidRPr="003B2CE8" w:rsidRDefault="000615D6" w:rsidP="00655916">
            <w:r>
              <w:lastRenderedPageBreak/>
              <w:t>Motion passed unanimously.</w:t>
            </w:r>
          </w:p>
        </w:tc>
      </w:tr>
      <w:tr w:rsidR="007145C3" w:rsidRPr="003B2CE8" w14:paraId="2B02449C" w14:textId="77777777" w:rsidTr="00DA6A38">
        <w:trPr>
          <w:trHeight w:val="545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6ADF4" w14:textId="77777777" w:rsidR="00C02BDB" w:rsidRPr="003B2CE8" w:rsidRDefault="00C02BDB" w:rsidP="00655916">
            <w:r w:rsidRPr="003B2CE8">
              <w:rPr>
                <w:b/>
                <w:bCs/>
              </w:rPr>
              <w:lastRenderedPageBreak/>
              <w:t>Summary of Discussion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38F129" w14:textId="5F7E368C" w:rsidR="00DA6A38" w:rsidRPr="00AA245F" w:rsidRDefault="005231DF" w:rsidP="00DA6A38">
            <w:pPr>
              <w:spacing w:after="0" w:line="240" w:lineRule="auto"/>
              <w:rPr>
                <w:rFonts w:eastAsia="Times New Roman" w:cstheme="minorHAnsi"/>
              </w:rPr>
            </w:pPr>
            <w:r w:rsidRPr="00AA245F">
              <w:rPr>
                <w:rFonts w:eastAsia="Times New Roman" w:cstheme="minorHAnsi"/>
              </w:rPr>
              <w:t>Dana Ryan presented the course</w:t>
            </w:r>
            <w:r w:rsidR="000615D6" w:rsidRPr="00AA245F">
              <w:rPr>
                <w:rFonts w:eastAsia="Times New Roman" w:cstheme="minorHAnsi"/>
              </w:rPr>
              <w:t>s</w:t>
            </w:r>
            <w:r w:rsidRPr="00AA245F">
              <w:rPr>
                <w:rFonts w:eastAsia="Times New Roman" w:cstheme="minorHAnsi"/>
              </w:rPr>
              <w:t xml:space="preserve">.  Each course is 1 credit and is designed to prepare a teacher for the Practice Exam.  These </w:t>
            </w:r>
            <w:r w:rsidR="000615D6" w:rsidRPr="00AA245F">
              <w:rPr>
                <w:rFonts w:eastAsia="Times New Roman" w:cstheme="minorHAnsi"/>
              </w:rPr>
              <w:t>will be</w:t>
            </w:r>
            <w:r w:rsidRPr="00AA245F">
              <w:rPr>
                <w:rFonts w:eastAsia="Times New Roman" w:cstheme="minorHAnsi"/>
              </w:rPr>
              <w:t xml:space="preserve"> a part of the </w:t>
            </w:r>
            <w:proofErr w:type="spellStart"/>
            <w:r w:rsidRPr="00AA245F">
              <w:rPr>
                <w:rFonts w:eastAsia="Times New Roman" w:cstheme="minorHAnsi"/>
              </w:rPr>
              <w:t>EDCT</w:t>
            </w:r>
            <w:proofErr w:type="spellEnd"/>
            <w:r w:rsidRPr="00AA245F">
              <w:rPr>
                <w:rFonts w:eastAsia="Times New Roman" w:cstheme="minorHAnsi"/>
              </w:rPr>
              <w:t xml:space="preserve"> offerings and will </w:t>
            </w:r>
            <w:r w:rsidR="000615D6" w:rsidRPr="00AA245F">
              <w:rPr>
                <w:rFonts w:eastAsia="Times New Roman" w:cstheme="minorHAnsi"/>
              </w:rPr>
              <w:t xml:space="preserve">only </w:t>
            </w:r>
            <w:r w:rsidRPr="00AA245F">
              <w:rPr>
                <w:rFonts w:eastAsia="Times New Roman" w:cstheme="minorHAnsi"/>
              </w:rPr>
              <w:t xml:space="preserve">be offered at strategic times. </w:t>
            </w:r>
          </w:p>
          <w:p w14:paraId="6794A7C6" w14:textId="47044EE4" w:rsidR="005231DF" w:rsidRPr="00AA245F" w:rsidRDefault="005231DF" w:rsidP="00DA6A38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AA245F">
              <w:rPr>
                <w:rFonts w:eastAsia="Times New Roman" w:cstheme="minorHAnsi"/>
              </w:rPr>
              <w:t>Hamtak</w:t>
            </w:r>
            <w:proofErr w:type="spellEnd"/>
            <w:r w:rsidRPr="00AA245F">
              <w:rPr>
                <w:rFonts w:eastAsia="Times New Roman" w:cstheme="minorHAnsi"/>
              </w:rPr>
              <w:t xml:space="preserve"> to check on the transferability of 162 &amp; 163. </w:t>
            </w:r>
          </w:p>
          <w:p w14:paraId="0B534B4F" w14:textId="0DCE9695" w:rsidR="005231DF" w:rsidRPr="00AA245F" w:rsidRDefault="005231DF" w:rsidP="00DA6A38">
            <w:pPr>
              <w:spacing w:after="0" w:line="240" w:lineRule="auto"/>
              <w:rPr>
                <w:rFonts w:eastAsia="Times New Roman" w:cstheme="minorHAnsi"/>
              </w:rPr>
            </w:pPr>
            <w:r w:rsidRPr="00AA245F">
              <w:rPr>
                <w:rFonts w:eastAsia="Times New Roman" w:cstheme="minorHAnsi"/>
              </w:rPr>
              <w:t xml:space="preserve">164 is transferable. </w:t>
            </w:r>
          </w:p>
          <w:p w14:paraId="49737B6A" w14:textId="77777777" w:rsidR="005231DF" w:rsidRDefault="005231DF" w:rsidP="00DA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528672" w14:textId="6DDD920D" w:rsidR="00DA6A38" w:rsidRPr="00DA6A38" w:rsidRDefault="00AA245F" w:rsidP="00DA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DA6A38" w:rsidRPr="00DA6A3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EPD 162 - </w:t>
              </w:r>
              <w:proofErr w:type="spellStart"/>
              <w:r w:rsidR="00DA6A38" w:rsidRPr="00DA6A3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PPST</w:t>
              </w:r>
              <w:proofErr w:type="spellEnd"/>
              <w:r w:rsidR="00DA6A38" w:rsidRPr="00DA6A3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DA6A38" w:rsidRPr="00DA6A3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PRoxis</w:t>
              </w:r>
              <w:proofErr w:type="spellEnd"/>
              <w:r w:rsidR="00DA6A38" w:rsidRPr="00DA6A3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 I Reading Review</w:t>
              </w:r>
            </w:hyperlink>
          </w:p>
          <w:p w14:paraId="1AFC6AD4" w14:textId="77777777" w:rsidR="00DA6A38" w:rsidRPr="00DA6A38" w:rsidRDefault="00AA245F" w:rsidP="00DA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DA6A38" w:rsidRPr="00DA6A3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EPD 163 - </w:t>
              </w:r>
              <w:proofErr w:type="spellStart"/>
              <w:r w:rsidR="00DA6A38" w:rsidRPr="00DA6A3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PPST</w:t>
              </w:r>
              <w:proofErr w:type="spellEnd"/>
              <w:r w:rsidR="00DA6A38" w:rsidRPr="00DA6A3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/ Praxis I Writing Review</w:t>
              </w:r>
            </w:hyperlink>
          </w:p>
          <w:p w14:paraId="609B0F52" w14:textId="77777777" w:rsidR="00DA6A38" w:rsidRPr="00DA6A38" w:rsidRDefault="00AA245F" w:rsidP="00DA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DA6A38" w:rsidRPr="00DA6A3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EPD 164 - </w:t>
              </w:r>
              <w:proofErr w:type="spellStart"/>
              <w:r w:rsidR="00DA6A38" w:rsidRPr="00DA6A3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PPST</w:t>
              </w:r>
              <w:proofErr w:type="spellEnd"/>
              <w:r w:rsidR="00DA6A38" w:rsidRPr="00DA6A3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/Praxis I Math</w:t>
              </w:r>
            </w:hyperlink>
          </w:p>
          <w:p w14:paraId="7F5640D6" w14:textId="1912DC51" w:rsidR="001859E6" w:rsidRPr="003B2CE8" w:rsidRDefault="001859E6" w:rsidP="002A79E6"/>
        </w:tc>
      </w:tr>
    </w:tbl>
    <w:p w14:paraId="110ED9AF" w14:textId="27426774" w:rsidR="00C02BDB" w:rsidRDefault="00C02BDB" w:rsidP="00C02BDB"/>
    <w:tbl>
      <w:tblPr>
        <w:tblW w:w="9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7259"/>
      </w:tblGrid>
      <w:tr w:rsidR="00DA6A38" w:rsidRPr="003B2CE8" w14:paraId="5E53630A" w14:textId="77777777" w:rsidTr="004E3ABB">
        <w:trPr>
          <w:trHeight w:val="44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34CB7" w14:textId="77777777" w:rsidR="00DA6A38" w:rsidRPr="003B2CE8" w:rsidRDefault="00DA6A38" w:rsidP="004E3ABB">
            <w:r w:rsidRPr="003B2CE8">
              <w:rPr>
                <w:b/>
                <w:bCs/>
              </w:rPr>
              <w:t>Agenda Topic #</w:t>
            </w:r>
            <w:r>
              <w:rPr>
                <w:b/>
                <w:bCs/>
              </w:rPr>
              <w:t>5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2DA74" w14:textId="4232AC08" w:rsidR="00DA6A38" w:rsidRPr="003B2CE8" w:rsidRDefault="00DA6A38" w:rsidP="004E3ABB">
            <w:r>
              <w:rPr>
                <w:b/>
                <w:bCs/>
                <w:color w:val="000000"/>
              </w:rPr>
              <w:t xml:space="preserve">Update to course from </w:t>
            </w:r>
            <w:proofErr w:type="spellStart"/>
            <w:r>
              <w:rPr>
                <w:b/>
                <w:bCs/>
                <w:color w:val="000000"/>
              </w:rPr>
              <w:t>CCN</w:t>
            </w:r>
            <w:proofErr w:type="spellEnd"/>
            <w:r>
              <w:rPr>
                <w:rStyle w:val="apple-tab-span"/>
                <w:color w:val="000000"/>
              </w:rPr>
              <w:tab/>
            </w:r>
          </w:p>
        </w:tc>
      </w:tr>
      <w:tr w:rsidR="00DA6A38" w:rsidRPr="003B2CE8" w14:paraId="6415BBE6" w14:textId="77777777" w:rsidTr="004E3ABB">
        <w:trPr>
          <w:trHeight w:val="30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0B5ABD" w14:textId="77777777" w:rsidR="00DA6A38" w:rsidRPr="003B2CE8" w:rsidRDefault="00DA6A38" w:rsidP="004E3ABB">
            <w:r w:rsidRPr="003B2CE8">
              <w:rPr>
                <w:b/>
                <w:bCs/>
              </w:rPr>
              <w:t>Action Taken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A4D1EA" w14:textId="08818A1B" w:rsidR="00DA6A38" w:rsidRPr="00AA245F" w:rsidRDefault="000615D6" w:rsidP="004E3ABB">
            <w:pPr>
              <w:rPr>
                <w:rFonts w:cstheme="minorHAnsi"/>
              </w:rPr>
            </w:pPr>
            <w:r w:rsidRPr="00AA245F">
              <w:rPr>
                <w:rFonts w:cstheme="minorHAnsi"/>
              </w:rPr>
              <w:t>Information Only</w:t>
            </w:r>
          </w:p>
        </w:tc>
      </w:tr>
      <w:tr w:rsidR="00DA6A38" w:rsidRPr="003B2CE8" w14:paraId="20E61F35" w14:textId="77777777" w:rsidTr="004E3ABB">
        <w:trPr>
          <w:trHeight w:val="1637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D641BE" w14:textId="77777777" w:rsidR="00DA6A38" w:rsidRPr="003B2CE8" w:rsidRDefault="00DA6A38" w:rsidP="004E3ABB">
            <w:r w:rsidRPr="003B2CE8">
              <w:rPr>
                <w:b/>
                <w:bCs/>
              </w:rPr>
              <w:t>Summary of Discussion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92D2E" w14:textId="3D8EB2E8" w:rsidR="00AA245F" w:rsidRDefault="00AA245F" w:rsidP="00AA245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  <w:proofErr w:type="spellStart"/>
            <w:r w:rsidRPr="00AA245F">
              <w:rPr>
                <w:rFonts w:eastAsia="Times New Roman" w:cstheme="minorHAnsi"/>
                <w:color w:val="222222"/>
              </w:rPr>
              <w:t>Hamtak</w:t>
            </w:r>
            <w:proofErr w:type="spellEnd"/>
            <w:r w:rsidRPr="00AA245F">
              <w:rPr>
                <w:rFonts w:eastAsia="Times New Roman" w:cstheme="minorHAnsi"/>
                <w:color w:val="222222"/>
              </w:rPr>
              <w:t xml:space="preserve"> confirmed with </w:t>
            </w:r>
            <w:proofErr w:type="spellStart"/>
            <w:r w:rsidRPr="00AA245F">
              <w:rPr>
                <w:rFonts w:eastAsia="Times New Roman" w:cstheme="minorHAnsi"/>
                <w:color w:val="222222"/>
              </w:rPr>
              <w:t>NSHE</w:t>
            </w:r>
            <w:proofErr w:type="spellEnd"/>
            <w:r w:rsidRPr="00AA245F">
              <w:rPr>
                <w:rFonts w:eastAsia="Times New Roman" w:cstheme="minorHAnsi"/>
                <w:color w:val="222222"/>
              </w:rPr>
              <w:t xml:space="preserve"> that WELD 231 &amp; ELM 110 are transferable.  Per Dave Singleton with </w:t>
            </w:r>
            <w:proofErr w:type="spellStart"/>
            <w:r w:rsidRPr="00AA245F">
              <w:rPr>
                <w:rFonts w:eastAsia="Times New Roman" w:cstheme="minorHAnsi"/>
                <w:color w:val="222222"/>
              </w:rPr>
              <w:t>NSHE</w:t>
            </w:r>
            <w:proofErr w:type="spellEnd"/>
            <w:r w:rsidRPr="00AA245F">
              <w:rPr>
                <w:rFonts w:eastAsia="Times New Roman" w:cstheme="minorHAnsi"/>
                <w:color w:val="222222"/>
              </w:rPr>
              <w:t xml:space="preserve">, WELD 231 became transferable in March 2017, and ELM 110 became transferable starting in the 2017-2018 academic year.  Updated both courses to transferable in </w:t>
            </w:r>
            <w:proofErr w:type="spellStart"/>
            <w:r w:rsidRPr="00AA245F">
              <w:rPr>
                <w:rFonts w:eastAsia="Times New Roman" w:cstheme="minorHAnsi"/>
                <w:color w:val="222222"/>
              </w:rPr>
              <w:t>WNC</w:t>
            </w:r>
            <w:proofErr w:type="spellEnd"/>
            <w:r w:rsidRPr="00AA245F">
              <w:rPr>
                <w:rFonts w:eastAsia="Times New Roman" w:cstheme="minorHAnsi"/>
                <w:color w:val="222222"/>
              </w:rPr>
              <w:t xml:space="preserve"> course catalog to align with </w:t>
            </w:r>
            <w:proofErr w:type="spellStart"/>
            <w:r w:rsidRPr="00AA245F">
              <w:rPr>
                <w:rFonts w:eastAsia="Times New Roman" w:cstheme="minorHAnsi"/>
                <w:color w:val="222222"/>
              </w:rPr>
              <w:t>CCN</w:t>
            </w:r>
            <w:proofErr w:type="spellEnd"/>
            <w:r w:rsidRPr="00AA245F">
              <w:rPr>
                <w:rFonts w:eastAsia="Times New Roman" w:cstheme="minorHAnsi"/>
                <w:color w:val="222222"/>
              </w:rPr>
              <w:t>.</w:t>
            </w:r>
          </w:p>
          <w:p w14:paraId="2672323E" w14:textId="77777777" w:rsidR="00AA245F" w:rsidRPr="00AA245F" w:rsidRDefault="00AA245F" w:rsidP="00AA245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</w:p>
          <w:p w14:paraId="6AF72077" w14:textId="77777777" w:rsidR="00AA245F" w:rsidRPr="00AA245F" w:rsidRDefault="00AA245F" w:rsidP="00AA245F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</w:rPr>
            </w:pPr>
            <w:proofErr w:type="spellStart"/>
            <w:r w:rsidRPr="00AA245F">
              <w:rPr>
                <w:rFonts w:eastAsia="Times New Roman" w:cstheme="minorHAnsi"/>
                <w:color w:val="222222"/>
              </w:rPr>
              <w:t>Hamtak</w:t>
            </w:r>
            <w:proofErr w:type="spellEnd"/>
            <w:r w:rsidRPr="00AA245F">
              <w:rPr>
                <w:rFonts w:eastAsia="Times New Roman" w:cstheme="minorHAnsi"/>
                <w:color w:val="222222"/>
              </w:rPr>
              <w:t xml:space="preserve"> to work with </w:t>
            </w:r>
            <w:proofErr w:type="spellStart"/>
            <w:r w:rsidRPr="00AA245F">
              <w:rPr>
                <w:rFonts w:eastAsia="Times New Roman" w:cstheme="minorHAnsi"/>
                <w:color w:val="222222"/>
              </w:rPr>
              <w:t>Carr</w:t>
            </w:r>
            <w:proofErr w:type="spellEnd"/>
            <w:r w:rsidRPr="00AA245F">
              <w:rPr>
                <w:rFonts w:eastAsia="Times New Roman" w:cstheme="minorHAnsi"/>
                <w:color w:val="222222"/>
              </w:rPr>
              <w:t xml:space="preserve"> to update transferability language on course outline for ELM 110.  WELD 231 transferability language was already updated on the latest outline.</w:t>
            </w:r>
          </w:p>
          <w:p w14:paraId="2DB38BC6" w14:textId="77777777" w:rsidR="00DA6A38" w:rsidRPr="00AA245F" w:rsidRDefault="00DA6A38" w:rsidP="00DA6A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18B75E7" w14:textId="4B9C6791" w:rsidR="00DA6A38" w:rsidRPr="00AA245F" w:rsidRDefault="00AA245F" w:rsidP="00DA6A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0" w:history="1">
              <w:r w:rsidR="00DA6A38" w:rsidRPr="00AA245F">
                <w:rPr>
                  <w:rFonts w:eastAsia="Times New Roman" w:cstheme="minorHAnsi"/>
                  <w:color w:val="1155CC"/>
                  <w:sz w:val="24"/>
                  <w:szCs w:val="24"/>
                  <w:u w:val="single"/>
                </w:rPr>
                <w:t>WELD 231 - Welding III Course Outline</w:t>
              </w:r>
            </w:hyperlink>
          </w:p>
          <w:p w14:paraId="6E36F72E" w14:textId="77777777" w:rsidR="00DA6A38" w:rsidRPr="00AA245F" w:rsidRDefault="00AA245F" w:rsidP="00DA6A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1" w:history="1">
              <w:r w:rsidR="00DA6A38" w:rsidRPr="00AA245F">
                <w:rPr>
                  <w:rFonts w:eastAsia="Times New Roman" w:cstheme="minorHAnsi"/>
                  <w:color w:val="1155CC"/>
                  <w:sz w:val="24"/>
                  <w:szCs w:val="24"/>
                  <w:u w:val="single"/>
                </w:rPr>
                <w:t>ELM 110 - Basic Electricity</w:t>
              </w:r>
            </w:hyperlink>
          </w:p>
          <w:p w14:paraId="4DB59EDD" w14:textId="77777777" w:rsidR="00DA6A38" w:rsidRPr="00AA245F" w:rsidRDefault="00AA245F" w:rsidP="00DA6A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2" w:history="1">
              <w:r w:rsidR="00DA6A38" w:rsidRPr="00AA245F">
                <w:rPr>
                  <w:rFonts w:eastAsia="Times New Roman" w:cstheme="minorHAnsi"/>
                  <w:color w:val="1155CC"/>
                  <w:sz w:val="24"/>
                  <w:szCs w:val="24"/>
                  <w:u w:val="single"/>
                </w:rPr>
                <w:t>Transfer Status Tables</w:t>
              </w:r>
            </w:hyperlink>
          </w:p>
          <w:p w14:paraId="26A4F20A" w14:textId="77777777" w:rsidR="00DA6A38" w:rsidRPr="00AA245F" w:rsidRDefault="00DA6A38" w:rsidP="004E3ABB">
            <w:pPr>
              <w:rPr>
                <w:rFonts w:cstheme="minorHAnsi"/>
              </w:rPr>
            </w:pPr>
          </w:p>
        </w:tc>
      </w:tr>
    </w:tbl>
    <w:p w14:paraId="398791A0" w14:textId="20EA81B7" w:rsidR="00DA6A38" w:rsidRDefault="00DA6A38" w:rsidP="00C02BDB"/>
    <w:p w14:paraId="5F7F141C" w14:textId="77777777" w:rsidR="00DA6A38" w:rsidRPr="003B2CE8" w:rsidRDefault="00DA6A38" w:rsidP="00C02BDB"/>
    <w:tbl>
      <w:tblPr>
        <w:tblW w:w="9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7259"/>
      </w:tblGrid>
      <w:tr w:rsidR="00C02BDB" w:rsidRPr="003B2CE8" w14:paraId="7AE823CA" w14:textId="77777777" w:rsidTr="00DA6A38">
        <w:trPr>
          <w:trHeight w:val="44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1CD38" w14:textId="6196A8CC" w:rsidR="00C02BDB" w:rsidRPr="003B2CE8" w:rsidRDefault="00C02BDB" w:rsidP="00655916">
            <w:bookmarkStart w:id="0" w:name="_Hlk194049651"/>
            <w:r w:rsidRPr="003B2CE8">
              <w:rPr>
                <w:b/>
                <w:bCs/>
              </w:rPr>
              <w:t>Agenda Topic #</w:t>
            </w:r>
            <w:r w:rsidR="00DA6A38">
              <w:rPr>
                <w:b/>
                <w:bCs/>
              </w:rPr>
              <w:t>6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A8B21" w14:textId="19B6EA04" w:rsidR="00C02BDB" w:rsidRPr="00AA245F" w:rsidRDefault="00AA245F" w:rsidP="00AA245F">
            <w:pPr>
              <w:rPr>
                <w:b/>
                <w:bCs/>
              </w:rPr>
            </w:pPr>
            <w:r w:rsidRPr="00AA245F">
              <w:rPr>
                <w:rStyle w:val="apple-tab-span"/>
                <w:b/>
                <w:bCs/>
                <w:color w:val="000000"/>
              </w:rPr>
              <w:t xml:space="preserve">Update to Prerequisites and Course Objectives for </w:t>
            </w:r>
            <w:proofErr w:type="spellStart"/>
            <w:r w:rsidRPr="00AA245F">
              <w:rPr>
                <w:rStyle w:val="apple-tab-span"/>
                <w:b/>
                <w:bCs/>
                <w:color w:val="000000"/>
              </w:rPr>
              <w:t>CRJ</w:t>
            </w:r>
            <w:proofErr w:type="spellEnd"/>
            <w:r w:rsidRPr="00AA245F">
              <w:rPr>
                <w:rStyle w:val="apple-tab-span"/>
                <w:b/>
                <w:bCs/>
                <w:color w:val="000000"/>
              </w:rPr>
              <w:t xml:space="preserve"> courses</w:t>
            </w:r>
          </w:p>
        </w:tc>
      </w:tr>
      <w:tr w:rsidR="00C02BDB" w:rsidRPr="003B2CE8" w14:paraId="696D6BB1" w14:textId="77777777" w:rsidTr="00DA6A38">
        <w:trPr>
          <w:trHeight w:val="30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1F311" w14:textId="77777777" w:rsidR="00C02BDB" w:rsidRPr="00AA245F" w:rsidRDefault="00C02BDB" w:rsidP="00655916">
            <w:pPr>
              <w:rPr>
                <w:rFonts w:cstheme="minorHAnsi"/>
              </w:rPr>
            </w:pPr>
            <w:r w:rsidRPr="00AA245F">
              <w:rPr>
                <w:rFonts w:cstheme="minorHAnsi"/>
                <w:b/>
                <w:bCs/>
              </w:rPr>
              <w:t>Action Taken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5E2454" w14:textId="77777777" w:rsidR="00C02BDB" w:rsidRPr="00AA245F" w:rsidRDefault="000615D6" w:rsidP="00655916">
            <w:pPr>
              <w:rPr>
                <w:rFonts w:cstheme="minorHAnsi"/>
              </w:rPr>
            </w:pPr>
            <w:proofErr w:type="spellStart"/>
            <w:r w:rsidRPr="00AA245F">
              <w:rPr>
                <w:rFonts w:cstheme="minorHAnsi"/>
              </w:rPr>
              <w:t>Ghilieri</w:t>
            </w:r>
            <w:proofErr w:type="spellEnd"/>
            <w:r w:rsidRPr="00AA245F">
              <w:rPr>
                <w:rFonts w:cstheme="minorHAnsi"/>
              </w:rPr>
              <w:t xml:space="preserve"> moved to approve the change of prerequisites to </w:t>
            </w:r>
            <w:proofErr w:type="spellStart"/>
            <w:r w:rsidRPr="00AA245F">
              <w:rPr>
                <w:rFonts w:cstheme="minorHAnsi"/>
              </w:rPr>
              <w:t>CRJ</w:t>
            </w:r>
            <w:proofErr w:type="spellEnd"/>
            <w:r w:rsidRPr="00AA245F">
              <w:rPr>
                <w:rFonts w:cstheme="minorHAnsi"/>
              </w:rPr>
              <w:t xml:space="preserve"> 104. </w:t>
            </w:r>
            <w:proofErr w:type="spellStart"/>
            <w:r w:rsidRPr="00AA245F">
              <w:rPr>
                <w:rFonts w:cstheme="minorHAnsi"/>
              </w:rPr>
              <w:t>Hamtak</w:t>
            </w:r>
            <w:proofErr w:type="spellEnd"/>
            <w:r w:rsidRPr="00AA245F">
              <w:rPr>
                <w:rFonts w:cstheme="minorHAnsi"/>
              </w:rPr>
              <w:t xml:space="preserve"> seconded. </w:t>
            </w:r>
          </w:p>
          <w:p w14:paraId="552AE3AE" w14:textId="1BCD30D6" w:rsidR="000615D6" w:rsidRPr="00AA245F" w:rsidRDefault="000615D6" w:rsidP="00655916">
            <w:pPr>
              <w:rPr>
                <w:rFonts w:cstheme="minorHAnsi"/>
              </w:rPr>
            </w:pPr>
            <w:r w:rsidRPr="00AA245F">
              <w:rPr>
                <w:rFonts w:cstheme="minorHAnsi"/>
              </w:rPr>
              <w:t>Motion passed unanimously.</w:t>
            </w:r>
          </w:p>
        </w:tc>
      </w:tr>
      <w:tr w:rsidR="00C02BDB" w:rsidRPr="003B2CE8" w14:paraId="45884BB4" w14:textId="77777777" w:rsidTr="00DA6A38">
        <w:trPr>
          <w:trHeight w:val="1898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94B35" w14:textId="77777777" w:rsidR="00C02BDB" w:rsidRPr="00AA245F" w:rsidRDefault="00C02BDB" w:rsidP="00655916">
            <w:pPr>
              <w:rPr>
                <w:rFonts w:cstheme="minorHAnsi"/>
              </w:rPr>
            </w:pPr>
            <w:r w:rsidRPr="00AA245F">
              <w:rPr>
                <w:rFonts w:cstheme="minorHAnsi"/>
                <w:b/>
                <w:bCs/>
              </w:rPr>
              <w:t>Summary of Discussion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EB1F61" w14:textId="5D79DA91" w:rsidR="00DA6A38" w:rsidRDefault="000615D6" w:rsidP="00DA6A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A245F">
              <w:rPr>
                <w:rFonts w:eastAsia="Times New Roman" w:cstheme="minorHAnsi"/>
                <w:sz w:val="24"/>
                <w:szCs w:val="24"/>
              </w:rPr>
              <w:t xml:space="preserve">Greg Sly presented the item. </w:t>
            </w:r>
          </w:p>
          <w:p w14:paraId="26C2C9F7" w14:textId="77777777" w:rsidR="00AA245F" w:rsidRPr="00AA245F" w:rsidRDefault="00AA245F" w:rsidP="00DA6A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02BB8B6" w14:textId="7DCA1FF5" w:rsidR="000615D6" w:rsidRPr="00AA245F" w:rsidRDefault="00AA245F" w:rsidP="00DA6A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A245F">
              <w:rPr>
                <w:rFonts w:cstheme="minorHAnsi"/>
                <w:color w:val="222222"/>
                <w:shd w:val="clear" w:color="auto" w:fill="FFFFFF"/>
              </w:rPr>
              <w:t xml:space="preserve">We deactivated </w:t>
            </w:r>
            <w:proofErr w:type="spellStart"/>
            <w:r w:rsidRPr="00AA245F">
              <w:rPr>
                <w:rFonts w:cstheme="minorHAnsi"/>
                <w:color w:val="222222"/>
                <w:shd w:val="clear" w:color="auto" w:fill="FFFFFF"/>
              </w:rPr>
              <w:t>CRJ</w:t>
            </w:r>
            <w:proofErr w:type="spellEnd"/>
            <w:r w:rsidRPr="00AA245F">
              <w:rPr>
                <w:rFonts w:cstheme="minorHAnsi"/>
                <w:color w:val="222222"/>
                <w:shd w:val="clear" w:color="auto" w:fill="FFFFFF"/>
              </w:rPr>
              <w:t xml:space="preserve"> 101 and 102 a number of years ago, and this change to the prerequisites of these courses is to reflect that change in our curricular offerings."</w:t>
            </w:r>
          </w:p>
          <w:p w14:paraId="7019D1B2" w14:textId="193C5021" w:rsidR="000615D6" w:rsidRPr="00AA245F" w:rsidRDefault="00AA245F" w:rsidP="00DA6A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A245F">
              <w:rPr>
                <w:rFonts w:eastAsia="Times New Roman" w:cstheme="minorHAnsi"/>
                <w:sz w:val="24"/>
                <w:szCs w:val="24"/>
              </w:rPr>
              <w:t>Additionally, a</w:t>
            </w:r>
            <w:r w:rsidR="000615D6" w:rsidRPr="00AA245F">
              <w:rPr>
                <w:rFonts w:eastAsia="Times New Roman" w:cstheme="minorHAnsi"/>
                <w:sz w:val="24"/>
                <w:szCs w:val="24"/>
              </w:rPr>
              <w:t xml:space="preserve">dded course objectives. Verified all are transferable courses.  </w:t>
            </w:r>
          </w:p>
          <w:p w14:paraId="7BA8CE1F" w14:textId="77777777" w:rsidR="00DA6A38" w:rsidRPr="00AA245F" w:rsidRDefault="00DA6A38" w:rsidP="00DA6A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3677423D" w14:textId="151FAFD2" w:rsidR="00DA6A38" w:rsidRPr="00AA245F" w:rsidRDefault="00AA245F" w:rsidP="00DA6A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3" w:history="1">
              <w:proofErr w:type="spellStart"/>
              <w:r w:rsidR="00DA6A38" w:rsidRPr="00AA245F">
                <w:rPr>
                  <w:rFonts w:eastAsia="Times New Roman" w:cstheme="minorHAnsi"/>
                  <w:color w:val="1155CC"/>
                  <w:sz w:val="24"/>
                  <w:szCs w:val="24"/>
                  <w:u w:val="single"/>
                </w:rPr>
                <w:t>CRJ</w:t>
              </w:r>
              <w:proofErr w:type="spellEnd"/>
              <w:r w:rsidR="00DA6A38" w:rsidRPr="00AA245F">
                <w:rPr>
                  <w:rFonts w:eastAsia="Times New Roman" w:cstheme="minorHAnsi"/>
                  <w:color w:val="1155CC"/>
                  <w:sz w:val="24"/>
                  <w:szCs w:val="24"/>
                  <w:u w:val="single"/>
                </w:rPr>
                <w:t xml:space="preserve"> 295 - Work Experience Corrections</w:t>
              </w:r>
            </w:hyperlink>
          </w:p>
          <w:p w14:paraId="1834EB6A" w14:textId="77777777" w:rsidR="00DA6A38" w:rsidRPr="00AA245F" w:rsidRDefault="00AA245F" w:rsidP="00DA6A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4" w:history="1">
              <w:proofErr w:type="spellStart"/>
              <w:r w:rsidR="00DA6A38" w:rsidRPr="00AA245F">
                <w:rPr>
                  <w:rFonts w:eastAsia="Times New Roman" w:cstheme="minorHAnsi"/>
                  <w:color w:val="1155CC"/>
                  <w:sz w:val="24"/>
                  <w:szCs w:val="24"/>
                  <w:u w:val="single"/>
                </w:rPr>
                <w:t>CRJ</w:t>
              </w:r>
              <w:proofErr w:type="spellEnd"/>
              <w:r w:rsidR="00DA6A38" w:rsidRPr="00AA245F">
                <w:rPr>
                  <w:rFonts w:eastAsia="Times New Roman" w:cstheme="minorHAnsi"/>
                  <w:color w:val="1155CC"/>
                  <w:sz w:val="24"/>
                  <w:szCs w:val="24"/>
                  <w:u w:val="single"/>
                </w:rPr>
                <w:t xml:space="preserve"> 296 - Work Experience Juvenile Justice</w:t>
              </w:r>
            </w:hyperlink>
          </w:p>
          <w:p w14:paraId="4137FF66" w14:textId="77777777" w:rsidR="00DA6A38" w:rsidRPr="00AA245F" w:rsidRDefault="00AA245F" w:rsidP="00DA6A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5" w:history="1">
              <w:proofErr w:type="spellStart"/>
              <w:r w:rsidR="00DA6A38" w:rsidRPr="00AA245F">
                <w:rPr>
                  <w:rFonts w:eastAsia="Times New Roman" w:cstheme="minorHAnsi"/>
                  <w:color w:val="1155CC"/>
                  <w:sz w:val="24"/>
                  <w:szCs w:val="24"/>
                  <w:u w:val="single"/>
                </w:rPr>
                <w:t>CRJ</w:t>
              </w:r>
              <w:proofErr w:type="spellEnd"/>
              <w:r w:rsidR="00DA6A38" w:rsidRPr="00AA245F">
                <w:rPr>
                  <w:rFonts w:eastAsia="Times New Roman" w:cstheme="minorHAnsi"/>
                  <w:color w:val="1155CC"/>
                  <w:sz w:val="24"/>
                  <w:szCs w:val="24"/>
                  <w:u w:val="single"/>
                </w:rPr>
                <w:t xml:space="preserve"> 297 - Work Experience Law Enforcement</w:t>
              </w:r>
            </w:hyperlink>
          </w:p>
          <w:p w14:paraId="1C4DC73F" w14:textId="77777777" w:rsidR="00DA6A38" w:rsidRPr="00AA245F" w:rsidRDefault="00AA245F" w:rsidP="00DA6A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6" w:history="1">
              <w:proofErr w:type="spellStart"/>
              <w:r w:rsidR="00DA6A38" w:rsidRPr="00AA245F">
                <w:rPr>
                  <w:rFonts w:eastAsia="Times New Roman" w:cstheme="minorHAnsi"/>
                  <w:color w:val="1155CC"/>
                  <w:sz w:val="24"/>
                  <w:szCs w:val="24"/>
                  <w:u w:val="single"/>
                </w:rPr>
                <w:t>CRJ</w:t>
              </w:r>
              <w:proofErr w:type="spellEnd"/>
              <w:r w:rsidR="00DA6A38" w:rsidRPr="00AA245F">
                <w:rPr>
                  <w:rFonts w:eastAsia="Times New Roman" w:cstheme="minorHAnsi"/>
                  <w:color w:val="1155CC"/>
                  <w:sz w:val="24"/>
                  <w:szCs w:val="24"/>
                  <w:u w:val="single"/>
                </w:rPr>
                <w:t xml:space="preserve"> 298 - Work Experience Probation and Parole</w:t>
              </w:r>
            </w:hyperlink>
          </w:p>
          <w:p w14:paraId="39D1ED45" w14:textId="740C0D38" w:rsidR="00C02BDB" w:rsidRPr="00AA245F" w:rsidRDefault="00C02BDB" w:rsidP="001859E6">
            <w:pPr>
              <w:rPr>
                <w:rFonts w:cstheme="minorHAnsi"/>
              </w:rPr>
            </w:pPr>
          </w:p>
        </w:tc>
      </w:tr>
      <w:bookmarkEnd w:id="0"/>
    </w:tbl>
    <w:p w14:paraId="0F18C969" w14:textId="77777777" w:rsidR="00C02BDB" w:rsidRPr="003B2CE8" w:rsidRDefault="00C02BDB" w:rsidP="00C02BDB"/>
    <w:tbl>
      <w:tblPr>
        <w:tblW w:w="9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7259"/>
      </w:tblGrid>
      <w:tr w:rsidR="00DA6A38" w:rsidRPr="003B2CE8" w14:paraId="52195680" w14:textId="77777777" w:rsidTr="004E3ABB">
        <w:trPr>
          <w:trHeight w:val="44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84EF66" w14:textId="0A79AD5C" w:rsidR="00DA6A38" w:rsidRPr="003B2CE8" w:rsidRDefault="00DA6A38" w:rsidP="004E3ABB">
            <w:r w:rsidRPr="003B2CE8">
              <w:rPr>
                <w:b/>
                <w:bCs/>
              </w:rPr>
              <w:t>Agenda Topic #</w:t>
            </w:r>
            <w:r>
              <w:rPr>
                <w:b/>
                <w:bCs/>
              </w:rPr>
              <w:t>7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E0C604" w14:textId="644080BF" w:rsidR="00DA6A38" w:rsidRPr="003B2CE8" w:rsidRDefault="00DA6A38" w:rsidP="004E3ABB">
            <w:proofErr w:type="spellStart"/>
            <w:r>
              <w:t>Coursedog</w:t>
            </w:r>
            <w:proofErr w:type="spellEnd"/>
            <w:r>
              <w:t xml:space="preserve"> Training</w:t>
            </w:r>
          </w:p>
        </w:tc>
      </w:tr>
      <w:tr w:rsidR="00DA6A38" w:rsidRPr="003B2CE8" w14:paraId="1E929CDE" w14:textId="77777777" w:rsidTr="004E3ABB">
        <w:trPr>
          <w:trHeight w:val="30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85E8B" w14:textId="77777777" w:rsidR="00DA6A38" w:rsidRPr="003B2CE8" w:rsidRDefault="00DA6A38" w:rsidP="004E3ABB">
            <w:r w:rsidRPr="003B2CE8">
              <w:rPr>
                <w:b/>
                <w:bCs/>
              </w:rPr>
              <w:t>Action Taken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EFBF82" w14:textId="6604EBB5" w:rsidR="00DA6A38" w:rsidRPr="00D32E3C" w:rsidRDefault="00DA6A38" w:rsidP="004E3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Information Only</w:t>
            </w:r>
          </w:p>
        </w:tc>
      </w:tr>
      <w:tr w:rsidR="00DA6A38" w:rsidRPr="003B2CE8" w14:paraId="63A5627A" w14:textId="77777777" w:rsidTr="004E3ABB">
        <w:trPr>
          <w:trHeight w:val="1898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8C4CA" w14:textId="77777777" w:rsidR="00DA6A38" w:rsidRPr="003B2CE8" w:rsidRDefault="00DA6A38" w:rsidP="004E3ABB">
            <w:r w:rsidRPr="003B2CE8">
              <w:rPr>
                <w:b/>
                <w:bCs/>
              </w:rPr>
              <w:t>Summary of Discussion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278E8" w14:textId="57B8CE01" w:rsidR="00DA6A38" w:rsidRPr="003B2CE8" w:rsidRDefault="000615D6" w:rsidP="004E3ABB">
            <w:r>
              <w:t>Pope mentioned that training has begun, but needs to train the Academic Directors to input the items into the system. Goal to have the system running by the 1</w:t>
            </w:r>
            <w:r w:rsidRPr="000615D6">
              <w:rPr>
                <w:vertAlign w:val="superscript"/>
              </w:rPr>
              <w:t>st</w:t>
            </w:r>
            <w:r>
              <w:t xml:space="preserve"> Curriculum meeting in the Fall. </w:t>
            </w:r>
          </w:p>
        </w:tc>
      </w:tr>
    </w:tbl>
    <w:p w14:paraId="7B3B3BC8" w14:textId="7F86AC45" w:rsidR="00C02BDB" w:rsidRDefault="00C02BDB" w:rsidP="00C02BDB"/>
    <w:p w14:paraId="6C8BDBA9" w14:textId="4C76C154" w:rsidR="00DA6A38" w:rsidRDefault="00DA6A38" w:rsidP="00C02BDB"/>
    <w:p w14:paraId="02E392C1" w14:textId="77777777" w:rsidR="00DA6A38" w:rsidRPr="003B2CE8" w:rsidRDefault="00DA6A38" w:rsidP="00C02BDB"/>
    <w:tbl>
      <w:tblPr>
        <w:tblW w:w="92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7181"/>
      </w:tblGrid>
      <w:tr w:rsidR="00C02BDB" w:rsidRPr="003B2CE8" w14:paraId="29CC806B" w14:textId="77777777" w:rsidTr="00655916">
        <w:trPr>
          <w:trHeight w:val="50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1652A" w14:textId="1CFFE4E4" w:rsidR="00C02BDB" w:rsidRPr="003B2CE8" w:rsidRDefault="00C02BDB" w:rsidP="00655916">
            <w:r w:rsidRPr="003B2CE8">
              <w:rPr>
                <w:b/>
                <w:bCs/>
              </w:rPr>
              <w:t>Agenda Topic #</w:t>
            </w:r>
            <w:r w:rsidR="00DA6A38">
              <w:rPr>
                <w:b/>
                <w:bCs/>
              </w:rPr>
              <w:t>8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42B953" w14:textId="089B3336" w:rsidR="00C02BDB" w:rsidRPr="003B2CE8" w:rsidRDefault="00473877" w:rsidP="00655916">
            <w:r>
              <w:t>Committee Goals</w:t>
            </w:r>
          </w:p>
        </w:tc>
      </w:tr>
      <w:tr w:rsidR="00C02BDB" w:rsidRPr="003B2CE8" w14:paraId="3C661A6A" w14:textId="77777777" w:rsidTr="00655916">
        <w:trPr>
          <w:trHeight w:val="344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67457D" w14:textId="77777777" w:rsidR="00C02BDB" w:rsidRPr="003B2CE8" w:rsidRDefault="00C02BDB" w:rsidP="00655916">
            <w:r w:rsidRPr="003B2CE8">
              <w:rPr>
                <w:b/>
                <w:bCs/>
              </w:rPr>
              <w:t>Action Taken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E1A43B" w14:textId="5C4778F7" w:rsidR="00C02BDB" w:rsidRPr="003B2CE8" w:rsidRDefault="00C02BDB" w:rsidP="00655916">
            <w:r>
              <w:t>Info</w:t>
            </w:r>
            <w:r w:rsidR="00853531">
              <w:t>rmation</w:t>
            </w:r>
            <w:r>
              <w:t xml:space="preserve"> Only</w:t>
            </w:r>
          </w:p>
        </w:tc>
      </w:tr>
      <w:tr w:rsidR="00C02BDB" w:rsidRPr="003B2CE8" w14:paraId="6D1C339A" w14:textId="77777777" w:rsidTr="00655916">
        <w:trPr>
          <w:trHeight w:val="620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02A14" w14:textId="77777777" w:rsidR="00C02BDB" w:rsidRPr="003B2CE8" w:rsidRDefault="00C02BDB" w:rsidP="00655916">
            <w:r w:rsidRPr="003B2CE8">
              <w:rPr>
                <w:b/>
                <w:bCs/>
              </w:rPr>
              <w:t>Summary of Discussion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5386D7" w14:textId="6412671C" w:rsidR="00DA6A38" w:rsidRDefault="000615D6" w:rsidP="00655916">
            <w:r>
              <w:t xml:space="preserve">Pope plans to take the definitions to College Council at the April 11 meeting.  Pope </w:t>
            </w:r>
            <w:r w:rsidR="00AA245F">
              <w:t>will</w:t>
            </w:r>
            <w:r>
              <w:t xml:space="preserve"> reach back out to the CTE staff about the Human Relations definition.   York posed the question about knowing how much is enough. Discussion about adding a </w:t>
            </w:r>
            <w:r w:rsidR="00AA245F">
              <w:t xml:space="preserve">particular percent </w:t>
            </w:r>
            <w:r>
              <w:t>of content in the definition may cause issues with transferability.</w:t>
            </w:r>
          </w:p>
          <w:p w14:paraId="7A000066" w14:textId="5C060751" w:rsidR="00C02BDB" w:rsidRPr="003B2CE8" w:rsidRDefault="00AA245F" w:rsidP="00655916">
            <w:hyperlink r:id="rId17" w:history="1">
              <w:r w:rsidR="00473877" w:rsidRPr="00473877">
                <w:rPr>
                  <w:color w:val="1155CC"/>
                  <w:u w:val="single"/>
                </w:rPr>
                <w:t>General Education Definitions</w:t>
              </w:r>
            </w:hyperlink>
          </w:p>
        </w:tc>
      </w:tr>
    </w:tbl>
    <w:p w14:paraId="6DF4802C" w14:textId="4EF9F853" w:rsidR="00C02BDB" w:rsidRDefault="00C02BDB" w:rsidP="00C02BDB"/>
    <w:p w14:paraId="66B87279" w14:textId="4D0C827E" w:rsidR="00DA6A38" w:rsidRDefault="00DA6A38" w:rsidP="00C02BDB"/>
    <w:p w14:paraId="73F7033F" w14:textId="6644822B" w:rsidR="00DA6A38" w:rsidRDefault="00DA6A38" w:rsidP="00C02BDB"/>
    <w:p w14:paraId="6D42963E" w14:textId="77777777" w:rsidR="00DA6A38" w:rsidRPr="003B2CE8" w:rsidRDefault="00DA6A38" w:rsidP="00C02BDB"/>
    <w:tbl>
      <w:tblPr>
        <w:tblW w:w="92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7192"/>
      </w:tblGrid>
      <w:tr w:rsidR="00C02BDB" w:rsidRPr="003B2CE8" w14:paraId="0874741D" w14:textId="77777777" w:rsidTr="00655916">
        <w:trPr>
          <w:trHeight w:val="47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6011C" w14:textId="01A8F0F3" w:rsidR="00C02BDB" w:rsidRPr="003B2CE8" w:rsidRDefault="00C02BDB" w:rsidP="00655916">
            <w:r w:rsidRPr="003B2CE8">
              <w:rPr>
                <w:b/>
                <w:bCs/>
              </w:rPr>
              <w:t>Agenda Topic #</w:t>
            </w:r>
            <w:r w:rsidR="00DA6A38">
              <w:rPr>
                <w:b/>
                <w:bCs/>
              </w:rPr>
              <w:t>9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56305" w14:textId="68F0BEBC" w:rsidR="00C02BDB" w:rsidRPr="003B2CE8" w:rsidRDefault="00473877" w:rsidP="00655916">
            <w:r w:rsidRPr="003B2CE8">
              <w:rPr>
                <w:b/>
                <w:bCs/>
              </w:rPr>
              <w:t>Old Business</w:t>
            </w:r>
          </w:p>
        </w:tc>
      </w:tr>
      <w:tr w:rsidR="00C02BDB" w:rsidRPr="003B2CE8" w14:paraId="435BF1A1" w14:textId="77777777" w:rsidTr="00655916">
        <w:trPr>
          <w:trHeight w:val="32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71FF9" w14:textId="77777777" w:rsidR="00C02BDB" w:rsidRPr="003B2CE8" w:rsidRDefault="00C02BDB" w:rsidP="00655916">
            <w:r w:rsidRPr="003B2CE8">
              <w:rPr>
                <w:b/>
                <w:bCs/>
              </w:rPr>
              <w:t>Action Taken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B29071" w14:textId="77777777" w:rsidR="00C02BDB" w:rsidRPr="003B2CE8" w:rsidRDefault="00C02BDB" w:rsidP="00655916">
            <w:r>
              <w:t>N/A</w:t>
            </w:r>
          </w:p>
        </w:tc>
      </w:tr>
      <w:tr w:rsidR="00C02BDB" w:rsidRPr="003B2CE8" w14:paraId="0E23ADCF" w14:textId="77777777" w:rsidTr="00655916">
        <w:trPr>
          <w:trHeight w:val="586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17844" w14:textId="77777777" w:rsidR="00C02BDB" w:rsidRPr="003B2CE8" w:rsidRDefault="00C02BDB" w:rsidP="00655916">
            <w:r w:rsidRPr="003B2CE8">
              <w:rPr>
                <w:b/>
                <w:bCs/>
              </w:rPr>
              <w:t>Summary of Discussion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7FAD30" w14:textId="6436752F" w:rsidR="00C02BDB" w:rsidRPr="003B2CE8" w:rsidRDefault="002219B3" w:rsidP="00655916">
            <w:proofErr w:type="spellStart"/>
            <w:r>
              <w:t>Hamtak</w:t>
            </w:r>
            <w:proofErr w:type="spellEnd"/>
            <w:r>
              <w:t xml:space="preserve"> asked </w:t>
            </w:r>
            <w:r w:rsidR="000615D6">
              <w:t xml:space="preserve">about the </w:t>
            </w:r>
            <w:r>
              <w:t xml:space="preserve">recent </w:t>
            </w:r>
            <w:r w:rsidR="000615D6">
              <w:t>Nursing Courses</w:t>
            </w:r>
            <w:r>
              <w:t>. Ryan informed that they should remain “unpublished” for the time being.</w:t>
            </w:r>
          </w:p>
        </w:tc>
      </w:tr>
    </w:tbl>
    <w:p w14:paraId="09CF877D" w14:textId="77777777" w:rsidR="00C02BDB" w:rsidRPr="003B2CE8" w:rsidRDefault="00C02BDB" w:rsidP="00C02BDB"/>
    <w:tbl>
      <w:tblPr>
        <w:tblW w:w="9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7255"/>
      </w:tblGrid>
      <w:tr w:rsidR="00C02BDB" w:rsidRPr="003B2CE8" w14:paraId="1E16A07B" w14:textId="77777777" w:rsidTr="00473877">
        <w:trPr>
          <w:trHeight w:val="476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8D7D1B" w14:textId="5EB624AE" w:rsidR="00C02BDB" w:rsidRPr="003B2CE8" w:rsidRDefault="00C02BDB" w:rsidP="00655916">
            <w:r w:rsidRPr="003B2CE8">
              <w:rPr>
                <w:b/>
                <w:bCs/>
              </w:rPr>
              <w:t>Agenda Topic #</w:t>
            </w:r>
            <w:r>
              <w:rPr>
                <w:b/>
                <w:bCs/>
              </w:rPr>
              <w:t>1</w:t>
            </w:r>
            <w:r w:rsidR="00DA6A38">
              <w:rPr>
                <w:b/>
                <w:bCs/>
              </w:rPr>
              <w:t>0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56593" w14:textId="2CF28E46" w:rsidR="00C02BDB" w:rsidRPr="003B2CE8" w:rsidRDefault="00473877" w:rsidP="00655916">
            <w:r w:rsidRPr="003B2CE8">
              <w:rPr>
                <w:b/>
                <w:bCs/>
              </w:rPr>
              <w:t>New Business</w:t>
            </w:r>
          </w:p>
        </w:tc>
      </w:tr>
      <w:tr w:rsidR="00C02BDB" w:rsidRPr="003B2CE8" w14:paraId="729C0D55" w14:textId="77777777" w:rsidTr="00655916">
        <w:trPr>
          <w:trHeight w:val="558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74D9F" w14:textId="77777777" w:rsidR="00C02BDB" w:rsidRPr="003B2CE8" w:rsidRDefault="00C02BDB" w:rsidP="00655916">
            <w:r w:rsidRPr="003B2CE8">
              <w:rPr>
                <w:b/>
                <w:bCs/>
              </w:rPr>
              <w:lastRenderedPageBreak/>
              <w:t>Action Taken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9BCC7" w14:textId="77777777" w:rsidR="00C02BDB" w:rsidRPr="003B2CE8" w:rsidRDefault="00C02BDB" w:rsidP="00655916">
            <w:r>
              <w:t>N/A</w:t>
            </w:r>
          </w:p>
        </w:tc>
      </w:tr>
      <w:tr w:rsidR="00C02BDB" w:rsidRPr="003B2CE8" w14:paraId="2E792D85" w14:textId="77777777" w:rsidTr="00473877">
        <w:trPr>
          <w:trHeight w:val="710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87D6C" w14:textId="77777777" w:rsidR="00C02BDB" w:rsidRPr="003B2CE8" w:rsidRDefault="00C02BDB" w:rsidP="00655916">
            <w:r w:rsidRPr="003B2CE8">
              <w:rPr>
                <w:b/>
                <w:bCs/>
              </w:rPr>
              <w:t>Summary of Discussion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088B4" w14:textId="047CDB00" w:rsidR="00C02BDB" w:rsidRPr="003B2CE8" w:rsidRDefault="002219B3" w:rsidP="00655916">
            <w:r>
              <w:t>None</w:t>
            </w:r>
          </w:p>
        </w:tc>
      </w:tr>
    </w:tbl>
    <w:p w14:paraId="79D40FC5" w14:textId="77777777" w:rsidR="00C02BDB" w:rsidRPr="003B2CE8" w:rsidRDefault="00C02BDB" w:rsidP="00C02BDB"/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7291"/>
      </w:tblGrid>
      <w:tr w:rsidR="00C02BDB" w:rsidRPr="003B2CE8" w14:paraId="280E3215" w14:textId="77777777" w:rsidTr="00AA245F">
        <w:trPr>
          <w:trHeight w:val="47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DEB35" w14:textId="726430F8" w:rsidR="00C02BDB" w:rsidRPr="003B2CE8" w:rsidRDefault="00C02BDB" w:rsidP="00655916">
            <w:bookmarkStart w:id="1" w:name="_Hlk191371252"/>
            <w:r w:rsidRPr="003B2CE8">
              <w:rPr>
                <w:b/>
                <w:bCs/>
              </w:rPr>
              <w:t>Agenda Topic #1</w:t>
            </w:r>
            <w:r w:rsidR="00DA6A38">
              <w:rPr>
                <w:b/>
                <w:bCs/>
              </w:rPr>
              <w:t>1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526CC" w14:textId="36314282" w:rsidR="00C02BDB" w:rsidRPr="003B2CE8" w:rsidRDefault="00473877" w:rsidP="00655916">
            <w:r w:rsidRPr="003B2CE8">
              <w:rPr>
                <w:b/>
                <w:bCs/>
              </w:rPr>
              <w:t>Public Comment</w:t>
            </w:r>
          </w:p>
        </w:tc>
      </w:tr>
      <w:tr w:rsidR="00C02BDB" w:rsidRPr="003B2CE8" w14:paraId="08B6500F" w14:textId="77777777" w:rsidTr="00AA245F">
        <w:trPr>
          <w:trHeight w:val="32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41E87" w14:textId="77777777" w:rsidR="00C02BDB" w:rsidRPr="003B2CE8" w:rsidRDefault="00C02BDB" w:rsidP="00655916">
            <w:r w:rsidRPr="003B2CE8">
              <w:rPr>
                <w:b/>
                <w:bCs/>
              </w:rPr>
              <w:t>Action Taken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40527" w14:textId="0F7DBBB3" w:rsidR="00C02BDB" w:rsidRPr="003B2CE8" w:rsidRDefault="00473877" w:rsidP="00655916">
            <w:r>
              <w:t>N/A</w:t>
            </w:r>
          </w:p>
        </w:tc>
      </w:tr>
      <w:tr w:rsidR="00C02BDB" w:rsidRPr="003B2CE8" w14:paraId="680850C2" w14:textId="77777777" w:rsidTr="00AA245F">
        <w:trPr>
          <w:trHeight w:val="58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2A0D57" w14:textId="77777777" w:rsidR="00C02BDB" w:rsidRPr="003B2CE8" w:rsidRDefault="00C02BDB" w:rsidP="00655916">
            <w:r w:rsidRPr="003B2CE8">
              <w:rPr>
                <w:b/>
                <w:bCs/>
              </w:rPr>
              <w:t>Summary of Discussion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4E9DCB" w14:textId="7207241C" w:rsidR="00C02BDB" w:rsidRPr="003B2CE8" w:rsidRDefault="002219B3" w:rsidP="00655916">
            <w:r>
              <w:t>None</w:t>
            </w:r>
          </w:p>
        </w:tc>
      </w:tr>
    </w:tbl>
    <w:p w14:paraId="220EFE6A" w14:textId="77777777" w:rsidR="00C02BDB" w:rsidRDefault="00C02BDB" w:rsidP="00C02BDB"/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7291"/>
      </w:tblGrid>
      <w:tr w:rsidR="00473877" w:rsidRPr="00473877" w14:paraId="3EE1A711" w14:textId="77777777" w:rsidTr="00AA245F">
        <w:trPr>
          <w:trHeight w:val="47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bookmarkEnd w:id="1"/>
          <w:p w14:paraId="015EC9DB" w14:textId="02E4329C" w:rsidR="00473877" w:rsidRPr="00473877" w:rsidRDefault="00473877" w:rsidP="00473877">
            <w:r w:rsidRPr="00473877">
              <w:rPr>
                <w:b/>
                <w:bCs/>
              </w:rPr>
              <w:t>Agenda Topic #1</w:t>
            </w:r>
            <w:r w:rsidR="00DA6A38">
              <w:rPr>
                <w:b/>
                <w:bCs/>
              </w:rPr>
              <w:t>2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3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27AE6" w14:textId="77777777" w:rsidR="00473877" w:rsidRPr="00473877" w:rsidRDefault="00473877" w:rsidP="00473877">
            <w:r w:rsidRPr="00473877">
              <w:rPr>
                <w:b/>
                <w:bCs/>
              </w:rPr>
              <w:t>Adjournment</w:t>
            </w:r>
          </w:p>
        </w:tc>
      </w:tr>
      <w:tr w:rsidR="00473877" w:rsidRPr="00473877" w14:paraId="01509CD1" w14:textId="77777777" w:rsidTr="00AA245F">
        <w:trPr>
          <w:trHeight w:val="32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31086" w14:textId="77777777" w:rsidR="00473877" w:rsidRPr="00473877" w:rsidRDefault="00473877" w:rsidP="00473877">
            <w:r w:rsidRPr="00473877">
              <w:rPr>
                <w:b/>
                <w:bCs/>
              </w:rPr>
              <w:t>Action Taken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DE901" w14:textId="1933CB07" w:rsidR="00473877" w:rsidRPr="00473877" w:rsidRDefault="008E0A3D" w:rsidP="00473877">
            <w:r>
              <w:t xml:space="preserve">York </w:t>
            </w:r>
            <w:r w:rsidR="00473877" w:rsidRPr="00473877">
              <w:t xml:space="preserve">adjourned the meeting at </w:t>
            </w:r>
            <w:r w:rsidR="002219B3">
              <w:t xml:space="preserve">1:16 </w:t>
            </w:r>
            <w:r w:rsidR="00473877" w:rsidRPr="00473877">
              <w:t>PM</w:t>
            </w:r>
          </w:p>
        </w:tc>
      </w:tr>
      <w:tr w:rsidR="00473877" w:rsidRPr="00473877" w14:paraId="064A0A69" w14:textId="77777777" w:rsidTr="00AA245F">
        <w:trPr>
          <w:trHeight w:val="58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BC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C9C0D" w14:textId="77777777" w:rsidR="00473877" w:rsidRPr="00473877" w:rsidRDefault="00473877" w:rsidP="00473877">
            <w:r w:rsidRPr="00473877">
              <w:rPr>
                <w:b/>
                <w:bCs/>
              </w:rPr>
              <w:t>Summary of Discussion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B52F2" w14:textId="77777777" w:rsidR="00473877" w:rsidRPr="00473877" w:rsidRDefault="00473877" w:rsidP="00473877"/>
        </w:tc>
      </w:tr>
    </w:tbl>
    <w:p w14:paraId="617E1D02" w14:textId="77777777" w:rsidR="00473877" w:rsidRPr="00473877" w:rsidRDefault="00473877" w:rsidP="00473877"/>
    <w:p w14:paraId="16A8D5E8" w14:textId="77777777" w:rsidR="0090666D" w:rsidRDefault="0090666D"/>
    <w:sectPr w:rsidR="0090666D" w:rsidSect="0024103A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DB"/>
    <w:rsid w:val="000615D6"/>
    <w:rsid w:val="000E4FA9"/>
    <w:rsid w:val="000F7B77"/>
    <w:rsid w:val="001859E6"/>
    <w:rsid w:val="002219B3"/>
    <w:rsid w:val="0024103A"/>
    <w:rsid w:val="002A79E6"/>
    <w:rsid w:val="002B67E0"/>
    <w:rsid w:val="0043076F"/>
    <w:rsid w:val="00473877"/>
    <w:rsid w:val="004A06BA"/>
    <w:rsid w:val="005231DF"/>
    <w:rsid w:val="005B515E"/>
    <w:rsid w:val="005B6B90"/>
    <w:rsid w:val="00644B45"/>
    <w:rsid w:val="00655916"/>
    <w:rsid w:val="006E257E"/>
    <w:rsid w:val="007145C3"/>
    <w:rsid w:val="007A2AF6"/>
    <w:rsid w:val="00846819"/>
    <w:rsid w:val="00853531"/>
    <w:rsid w:val="008E0A3D"/>
    <w:rsid w:val="0090666D"/>
    <w:rsid w:val="00970459"/>
    <w:rsid w:val="00A320F9"/>
    <w:rsid w:val="00AA245F"/>
    <w:rsid w:val="00C02BDB"/>
    <w:rsid w:val="00D32E3C"/>
    <w:rsid w:val="00D62B07"/>
    <w:rsid w:val="00D96D86"/>
    <w:rsid w:val="00DA6A38"/>
    <w:rsid w:val="00F01D26"/>
    <w:rsid w:val="00F1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EDECA"/>
  <w15:chartTrackingRefBased/>
  <w15:docId w15:val="{A40C1827-AD31-41DD-B224-95340BB4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BDB"/>
    <w:rPr>
      <w:color w:val="0563C1" w:themeColor="hyperlink"/>
      <w:u w:val="single"/>
    </w:rPr>
  </w:style>
  <w:style w:type="character" w:customStyle="1" w:styleId="apple-tab-span">
    <w:name w:val="apple-tab-span"/>
    <w:basedOn w:val="DefaultParagraphFont"/>
    <w:rsid w:val="000E4FA9"/>
  </w:style>
  <w:style w:type="paragraph" w:styleId="NormalWeb">
    <w:name w:val="Normal (Web)"/>
    <w:basedOn w:val="Normal"/>
    <w:uiPriority w:val="99"/>
    <w:semiHidden/>
    <w:unhideWhenUsed/>
    <w:rsid w:val="0024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03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QAGsumoRf3WPI1Th8qtVU90UojSY5YBH/edit?usp=sharing&amp;ouid=116280960186716051651&amp;rtpof=true&amp;sd=true" TargetMode="External"/><Relationship Id="rId13" Type="http://schemas.openxmlformats.org/officeDocument/2006/relationships/hyperlink" Target="https://docs.google.com/document/d/1eORP6vqXtG590Wlb5XGtOjDtYSU3zqs1/edit?usp=sharing&amp;ouid=116280960186716051651&amp;rtpof=true&amp;sd=tru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ybYcUm0X3ZOD2q0OPSmswD8Un4VlKBsa/edit?usp=sharing&amp;ouid=116280960186716051651&amp;rtpof=true&amp;sd=true" TargetMode="External"/><Relationship Id="rId12" Type="http://schemas.openxmlformats.org/officeDocument/2006/relationships/hyperlink" Target="https://drive.google.com/file/d/186emsvxxyNPZp9RdQTcCGq794CapcXyo/view?usp=drive_link" TargetMode="External"/><Relationship Id="rId17" Type="http://schemas.openxmlformats.org/officeDocument/2006/relationships/hyperlink" Target="https://docs.google.com/document/d/1ztrpT-G20-vAk2IcOubq8szlb59w2jCqVmKohP0ixVU/edit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document/d/11I4LuRpJZCGA4N7eoKo5Yp-gptjYq4Dh/edit?usp=sharing&amp;ouid=116280960186716051651&amp;rtpof=true&amp;sd=true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t2457tLPvfPZnUcwCCtun63aK8ZRjM7g/edit?usp=sharing&amp;ouid=116280960186716051651&amp;rtpof=true&amp;sd=true" TargetMode="External"/><Relationship Id="rId11" Type="http://schemas.openxmlformats.org/officeDocument/2006/relationships/hyperlink" Target="https://docs.google.com/document/d/1QzaKxKdZT5ECiNFxqOeONw9nZ0YlZOJo90JynA66WPE/edit?usp=sharing" TargetMode="External"/><Relationship Id="rId5" Type="http://schemas.openxmlformats.org/officeDocument/2006/relationships/hyperlink" Target="https://docs.google.com/document/d/1djxlfcbb-9IVcJfay6n2Hu_iVxJ04NPY/edit?usp=sharing&amp;ouid=116280960186716051651&amp;rtpof=true&amp;sd=true" TargetMode="External"/><Relationship Id="rId15" Type="http://schemas.openxmlformats.org/officeDocument/2006/relationships/hyperlink" Target="https://docs.google.com/document/d/1AgPBvUZt1FLEJVqpeJFIPrDDVc0ECZdH/edit?usp=sharing&amp;ouid=116280960186716051651&amp;rtpof=true&amp;sd=true" TargetMode="External"/><Relationship Id="rId10" Type="http://schemas.openxmlformats.org/officeDocument/2006/relationships/hyperlink" Target="https://docs.google.com/document/d/1My8gTCra5F8MwlllvRgoJlY0coQlbg3c/edit?usp=drive_link&amp;ouid=116280960186716051651&amp;rtpof=true&amp;sd=tru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google.com/document/d/1zBYg5WjMKDJ7-8xlSKecRsoB8-SJ-En4/edit?usp=sharing&amp;rtpof=true&amp;sd=true" TargetMode="External"/><Relationship Id="rId9" Type="http://schemas.openxmlformats.org/officeDocument/2006/relationships/hyperlink" Target="https://docs.google.com/document/d/1_1wTsnQFj9rEVtWupiOxm15Gkz3NZiEA/edit?usp=sharing&amp;ouid=116280960186716051651&amp;rtpof=true&amp;sd=true" TargetMode="External"/><Relationship Id="rId14" Type="http://schemas.openxmlformats.org/officeDocument/2006/relationships/hyperlink" Target="https://docs.google.com/document/d/18h0GhVwtnKhEMyuxhWmL-J_22jfTS2SJ/edit?usp=sharing&amp;ouid=116280960186716051651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4261</TotalTime>
  <Pages>4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ANDERSEN, WENDY</dc:creator>
  <cp:keywords/>
  <dc:description/>
  <cp:lastModifiedBy>ANDERSEN, WENDY</cp:lastModifiedBy>
  <cp:revision>6</cp:revision>
  <dcterms:created xsi:type="dcterms:W3CDTF">2025-03-28T17:14:00Z</dcterms:created>
  <dcterms:modified xsi:type="dcterms:W3CDTF">2025-04-03T19:28:00Z</dcterms:modified>
</cp:coreProperties>
</file>