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4258"/>
        <w:gridCol w:w="2430"/>
      </w:tblGrid>
      <w:tr w:rsidR="00941A6F" w:rsidRPr="003C4926" w14:paraId="1CB586E1" w14:textId="77777777" w:rsidTr="008E3693">
        <w:tc>
          <w:tcPr>
            <w:tcW w:w="3410" w:type="dxa"/>
            <w:tcBorders>
              <w:bottom w:val="single" w:sz="4" w:space="0" w:color="auto"/>
            </w:tcBorders>
            <w:shd w:val="clear" w:color="auto" w:fill="F2D396"/>
          </w:tcPr>
          <w:p w14:paraId="7DD20DDD" w14:textId="744D25B5" w:rsidR="00941A6F" w:rsidRPr="003C4926" w:rsidRDefault="00EF3548" w:rsidP="00693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Accessibility</w:t>
            </w:r>
            <w:r w:rsidR="00941A6F" w:rsidRPr="003C49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1A6F">
              <w:rPr>
                <w:rFonts w:ascii="Arial" w:hAnsi="Arial" w:cs="Arial"/>
                <w:b/>
                <w:sz w:val="28"/>
                <w:szCs w:val="28"/>
              </w:rPr>
              <w:t>Committee</w:t>
            </w:r>
            <w:r w:rsidR="00941A6F" w:rsidRPr="003C49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8" w:type="dxa"/>
            <w:shd w:val="clear" w:color="auto" w:fill="F2D396"/>
          </w:tcPr>
          <w:p w14:paraId="0821AFD9" w14:textId="2BFB875D" w:rsidR="00941A6F" w:rsidRDefault="00242AB9" w:rsidP="000A2D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Thursday</w:t>
            </w:r>
            <w:r w:rsidR="003B5C44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March</w:t>
            </w:r>
            <w:r w:rsidR="003B5C4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28</w:t>
            </w:r>
            <w:r w:rsidR="003B5C44">
              <w:rPr>
                <w:rFonts w:ascii="Arial" w:hAnsi="Arial" w:cs="Arial"/>
                <w:i/>
                <w:sz w:val="24"/>
                <w:szCs w:val="24"/>
              </w:rPr>
              <w:t>, 202</w:t>
            </w:r>
            <w:r w:rsidR="004712DF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  <w:p w14:paraId="7E6ACB1F" w14:textId="7DC343AC" w:rsidR="006F7974" w:rsidRPr="00227342" w:rsidRDefault="00242AB9" w:rsidP="000A2D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3:00 to 4:00 pm</w:t>
            </w:r>
          </w:p>
        </w:tc>
        <w:tc>
          <w:tcPr>
            <w:tcW w:w="2430" w:type="dxa"/>
            <w:shd w:val="clear" w:color="auto" w:fill="F2D396"/>
          </w:tcPr>
          <w:p w14:paraId="61FF5D92" w14:textId="2DBE4646" w:rsidR="00941A6F" w:rsidRPr="00227342" w:rsidRDefault="0075564D" w:rsidP="0069320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Zoom</w:t>
            </w:r>
          </w:p>
        </w:tc>
      </w:tr>
      <w:tr w:rsidR="006F7974" w:rsidRPr="003C4926" w14:paraId="450636A1" w14:textId="77777777" w:rsidTr="008E3693">
        <w:tc>
          <w:tcPr>
            <w:tcW w:w="3410" w:type="dxa"/>
            <w:tcBorders>
              <w:bottom w:val="single" w:sz="4" w:space="0" w:color="auto"/>
            </w:tcBorders>
            <w:shd w:val="clear" w:color="auto" w:fill="F2D396"/>
          </w:tcPr>
          <w:p w14:paraId="07D8D518" w14:textId="77777777" w:rsidR="006F7974" w:rsidRDefault="006F7974" w:rsidP="006932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8" w:type="dxa"/>
            <w:shd w:val="clear" w:color="auto" w:fill="F2D396"/>
          </w:tcPr>
          <w:p w14:paraId="2473AACC" w14:textId="77777777" w:rsidR="006F7974" w:rsidRDefault="006F7974" w:rsidP="000A2D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D396"/>
          </w:tcPr>
          <w:p w14:paraId="046C2CFA" w14:textId="77777777" w:rsidR="006F7974" w:rsidRDefault="006F7974" w:rsidP="0069320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41A6F" w:rsidRPr="003C4926" w14:paraId="77201F2D" w14:textId="77777777" w:rsidTr="008E3693">
        <w:trPr>
          <w:trHeight w:val="305"/>
        </w:trPr>
        <w:tc>
          <w:tcPr>
            <w:tcW w:w="3410" w:type="dxa"/>
            <w:shd w:val="clear" w:color="auto" w:fill="F9EBCF"/>
          </w:tcPr>
          <w:p w14:paraId="7B041B3C" w14:textId="77777777" w:rsidR="00941A6F" w:rsidRPr="003C4926" w:rsidRDefault="00941A6F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6795C129" w14:textId="089FD38C" w:rsidR="00941A6F" w:rsidRPr="00466EB2" w:rsidRDefault="00EF3548" w:rsidP="000A2D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6EB2">
              <w:rPr>
                <w:rFonts w:asciiTheme="majorHAnsi" w:hAnsiTheme="majorHAnsi" w:cstheme="majorHAnsi"/>
                <w:sz w:val="24"/>
                <w:szCs w:val="24"/>
              </w:rPr>
              <w:t>Susan Trist</w:t>
            </w:r>
            <w:r w:rsidR="00740A80" w:rsidRPr="00466EB2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F66CC7" w:rsidRPr="00466E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129A3" w:rsidRPr="00466EB2">
              <w:rPr>
                <w:rFonts w:asciiTheme="majorHAnsi" w:hAnsiTheme="majorHAnsi" w:cstheme="majorHAnsi"/>
                <w:sz w:val="24"/>
                <w:szCs w:val="24"/>
              </w:rPr>
              <w:t>Gregory Sly</w:t>
            </w:r>
            <w:r w:rsidR="00E72D5F">
              <w:rPr>
                <w:rFonts w:asciiTheme="majorHAnsi" w:hAnsiTheme="majorHAnsi" w:cstheme="majorHAnsi"/>
                <w:sz w:val="24"/>
                <w:szCs w:val="24"/>
              </w:rPr>
              <w:t xml:space="preserve">, Justin McMenomy, </w:t>
            </w:r>
            <w:r w:rsidR="003B5C44">
              <w:rPr>
                <w:rFonts w:asciiTheme="majorHAnsi" w:hAnsiTheme="majorHAnsi" w:cstheme="majorHAnsi"/>
                <w:sz w:val="24"/>
                <w:szCs w:val="24"/>
              </w:rPr>
              <w:t>Amanda Godin, Kathryn Cocking,</w:t>
            </w:r>
            <w:r w:rsidR="001138F6">
              <w:rPr>
                <w:rFonts w:asciiTheme="majorHAnsi" w:hAnsiTheme="majorHAnsi" w:cstheme="majorHAnsi"/>
                <w:sz w:val="24"/>
                <w:szCs w:val="24"/>
              </w:rPr>
              <w:t xml:space="preserve"> Rachael Schneider</w:t>
            </w:r>
          </w:p>
        </w:tc>
      </w:tr>
      <w:tr w:rsidR="00941A6F" w:rsidRPr="003C4926" w14:paraId="03230F9A" w14:textId="77777777" w:rsidTr="008E3693">
        <w:tc>
          <w:tcPr>
            <w:tcW w:w="3410" w:type="dxa"/>
            <w:shd w:val="clear" w:color="auto" w:fill="F9EBCF"/>
          </w:tcPr>
          <w:p w14:paraId="26590706" w14:textId="77777777" w:rsidR="00941A6F" w:rsidRPr="003C4926" w:rsidRDefault="00941A6F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406F2674" w14:textId="0926D3C4" w:rsidR="00941A6F" w:rsidRPr="00466EB2" w:rsidRDefault="00655C60" w:rsidP="0069320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6EB2">
              <w:rPr>
                <w:rFonts w:asciiTheme="majorHAnsi" w:hAnsiTheme="majorHAnsi" w:cstheme="majorHAnsi"/>
                <w:sz w:val="24"/>
                <w:szCs w:val="24"/>
              </w:rPr>
              <w:t>Nic</w:t>
            </w:r>
            <w:r w:rsidR="00E166CC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466EB2">
              <w:rPr>
                <w:rFonts w:asciiTheme="majorHAnsi" w:hAnsiTheme="majorHAnsi" w:cstheme="majorHAnsi"/>
                <w:sz w:val="24"/>
                <w:szCs w:val="24"/>
              </w:rPr>
              <w:t>ole Paul</w:t>
            </w:r>
            <w:r w:rsidR="00242AB9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242AB9" w:rsidRPr="00466EB2">
              <w:rPr>
                <w:rFonts w:asciiTheme="majorHAnsi" w:hAnsiTheme="majorHAnsi" w:cstheme="majorHAnsi"/>
                <w:sz w:val="24"/>
                <w:szCs w:val="24"/>
              </w:rPr>
              <w:t xml:space="preserve"> Mary Gillespie</w:t>
            </w:r>
            <w:r w:rsidR="00242AB9">
              <w:rPr>
                <w:rFonts w:asciiTheme="majorHAnsi" w:hAnsiTheme="majorHAnsi" w:cstheme="majorHAnsi"/>
                <w:sz w:val="24"/>
                <w:szCs w:val="24"/>
              </w:rPr>
              <w:t xml:space="preserve">, Troy Wadsworth, Robert </w:t>
            </w:r>
            <w:proofErr w:type="spellStart"/>
            <w:r w:rsidR="00242AB9">
              <w:rPr>
                <w:rFonts w:asciiTheme="majorHAnsi" w:hAnsiTheme="majorHAnsi" w:cstheme="majorHAnsi"/>
                <w:sz w:val="24"/>
                <w:szCs w:val="24"/>
              </w:rPr>
              <w:t>Ciminski</w:t>
            </w:r>
            <w:proofErr w:type="spellEnd"/>
            <w:r w:rsidR="00242AB9">
              <w:rPr>
                <w:rFonts w:asciiTheme="majorHAnsi" w:hAnsiTheme="majorHAnsi" w:cstheme="majorHAnsi"/>
                <w:sz w:val="24"/>
                <w:szCs w:val="24"/>
              </w:rPr>
              <w:t>, Jeffrey Erickson</w:t>
            </w:r>
          </w:p>
        </w:tc>
      </w:tr>
      <w:tr w:rsidR="00941A6F" w:rsidRPr="003C4926" w14:paraId="3AE51BCA" w14:textId="77777777" w:rsidTr="008E3693">
        <w:tc>
          <w:tcPr>
            <w:tcW w:w="3410" w:type="dxa"/>
            <w:shd w:val="clear" w:color="auto" w:fill="F9EBCF"/>
          </w:tcPr>
          <w:p w14:paraId="731A4A27" w14:textId="77777777" w:rsidR="00941A6F" w:rsidRPr="003C4926" w:rsidRDefault="00941A6F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6688" w:type="dxa"/>
            <w:gridSpan w:val="2"/>
            <w:shd w:val="clear" w:color="auto" w:fill="auto"/>
          </w:tcPr>
          <w:p w14:paraId="529BB7C0" w14:textId="39EC59E1" w:rsidR="00941A6F" w:rsidRPr="003C4926" w:rsidRDefault="00941A6F" w:rsidP="000D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89E4A" w14:textId="4AF306FF" w:rsidR="00941A6F" w:rsidRDefault="00941A6F" w:rsidP="00941A6F">
      <w:pPr>
        <w:tabs>
          <w:tab w:val="left" w:pos="9013"/>
        </w:tabs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672"/>
      </w:tblGrid>
      <w:tr w:rsidR="00941A6F" w:rsidRPr="00227342" w14:paraId="0C9F8E0E" w14:textId="77777777" w:rsidTr="008E3693">
        <w:tc>
          <w:tcPr>
            <w:tcW w:w="3436" w:type="dxa"/>
            <w:tcBorders>
              <w:bottom w:val="single" w:sz="4" w:space="0" w:color="auto"/>
            </w:tcBorders>
            <w:shd w:val="clear" w:color="auto" w:fill="F2D396"/>
          </w:tcPr>
          <w:p w14:paraId="2DFD5CF1" w14:textId="77777777" w:rsidR="00941A6F" w:rsidRPr="003C4926" w:rsidRDefault="00941A6F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6BE35E24" w14:textId="3A925C36" w:rsidR="00941A6F" w:rsidRPr="00227342" w:rsidRDefault="004E3CA1" w:rsidP="000A2D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Designate Recorder</w:t>
            </w:r>
          </w:p>
        </w:tc>
      </w:tr>
      <w:tr w:rsidR="00941A6F" w:rsidRPr="00227342" w14:paraId="607ACB82" w14:textId="77777777" w:rsidTr="008E3693">
        <w:tc>
          <w:tcPr>
            <w:tcW w:w="3436" w:type="dxa"/>
            <w:shd w:val="clear" w:color="auto" w:fill="F9EBCF"/>
          </w:tcPr>
          <w:p w14:paraId="6019760B" w14:textId="77777777" w:rsidR="00941A6F" w:rsidRPr="003C4926" w:rsidRDefault="00941A6F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  <w:shd w:val="clear" w:color="auto" w:fill="auto"/>
          </w:tcPr>
          <w:p w14:paraId="4BD25E5C" w14:textId="1BE8507F" w:rsidR="00941A6F" w:rsidRPr="00227342" w:rsidRDefault="00941A6F" w:rsidP="0069320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41A6F" w:rsidRPr="00B120C7" w14:paraId="0EF9E7FF" w14:textId="77777777" w:rsidTr="008E3693">
        <w:tc>
          <w:tcPr>
            <w:tcW w:w="3436" w:type="dxa"/>
            <w:shd w:val="clear" w:color="auto" w:fill="F9EBCF"/>
          </w:tcPr>
          <w:p w14:paraId="61DE1D21" w14:textId="77777777" w:rsidR="00941A6F" w:rsidRPr="003C4926" w:rsidRDefault="00941A6F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  <w:shd w:val="clear" w:color="auto" w:fill="auto"/>
          </w:tcPr>
          <w:p w14:paraId="21107234" w14:textId="3A64D98D" w:rsidR="00941A6F" w:rsidRPr="00B120C7" w:rsidRDefault="00941A6F" w:rsidP="0069320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1A6F" w:rsidRPr="003C4926" w14:paraId="3B94A46C" w14:textId="77777777" w:rsidTr="008E3693">
        <w:tc>
          <w:tcPr>
            <w:tcW w:w="3436" w:type="dxa"/>
            <w:shd w:val="clear" w:color="auto" w:fill="F9EBCF"/>
          </w:tcPr>
          <w:p w14:paraId="2445D078" w14:textId="77777777" w:rsidR="00941A6F" w:rsidRPr="003C4926" w:rsidRDefault="00941A6F" w:rsidP="00693208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  <w:shd w:val="clear" w:color="auto" w:fill="auto"/>
          </w:tcPr>
          <w:p w14:paraId="255B533A" w14:textId="693A6EEA" w:rsidR="00941A6F" w:rsidRPr="003C4926" w:rsidRDefault="00242AB9" w:rsidP="00693208">
            <w:pPr>
              <w:spacing w:after="0" w:line="240" w:lineRule="auto"/>
            </w:pPr>
            <w:r>
              <w:t>Gregory Sly</w:t>
            </w:r>
            <w:r w:rsidR="00E72D5F">
              <w:t xml:space="preserve"> </w:t>
            </w:r>
            <w:r w:rsidR="00996D77">
              <w:t>volunteered to be the recorder</w:t>
            </w:r>
          </w:p>
        </w:tc>
      </w:tr>
      <w:tr w:rsidR="00941A6F" w:rsidRPr="003C4926" w14:paraId="687558A7" w14:textId="77777777" w:rsidTr="008E3693">
        <w:tc>
          <w:tcPr>
            <w:tcW w:w="3436" w:type="dxa"/>
            <w:shd w:val="clear" w:color="auto" w:fill="F9EBCF"/>
          </w:tcPr>
          <w:p w14:paraId="5074A098" w14:textId="77777777" w:rsidR="00941A6F" w:rsidRPr="003C4926" w:rsidRDefault="00941A6F" w:rsidP="00693208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  <w:shd w:val="clear" w:color="auto" w:fill="auto"/>
          </w:tcPr>
          <w:p w14:paraId="2541CD7F" w14:textId="67FFC47F" w:rsidR="00941A6F" w:rsidRPr="003C4926" w:rsidRDefault="00941A6F" w:rsidP="00693208">
            <w:pPr>
              <w:spacing w:after="0" w:line="240" w:lineRule="auto"/>
            </w:pPr>
          </w:p>
        </w:tc>
      </w:tr>
      <w:tr w:rsidR="004E3CA1" w:rsidRPr="003C4926" w14:paraId="16BF174F" w14:textId="77777777" w:rsidTr="008E3693">
        <w:tc>
          <w:tcPr>
            <w:tcW w:w="3436" w:type="dxa"/>
            <w:shd w:val="clear" w:color="auto" w:fill="F9EBCF"/>
          </w:tcPr>
          <w:p w14:paraId="25872F82" w14:textId="77777777" w:rsidR="004E3CA1" w:rsidRPr="003C4926" w:rsidRDefault="004E3CA1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72" w:type="dxa"/>
            <w:shd w:val="clear" w:color="auto" w:fill="auto"/>
          </w:tcPr>
          <w:p w14:paraId="4E365DF3" w14:textId="77777777" w:rsidR="004E3CA1" w:rsidRPr="003C4926" w:rsidRDefault="004E3CA1" w:rsidP="00693208">
            <w:pPr>
              <w:spacing w:after="0" w:line="240" w:lineRule="auto"/>
            </w:pPr>
          </w:p>
        </w:tc>
      </w:tr>
      <w:tr w:rsidR="00941A6F" w:rsidRPr="003C4926" w14:paraId="6622BA8D" w14:textId="77777777" w:rsidTr="008E3693">
        <w:tc>
          <w:tcPr>
            <w:tcW w:w="10108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4"/>
              <w:gridCol w:w="6468"/>
            </w:tblGrid>
            <w:tr w:rsidR="004E3CA1" w:rsidRPr="00227342" w14:paraId="79BDDE0A" w14:textId="77777777" w:rsidTr="00F12BF0">
              <w:tc>
                <w:tcPr>
                  <w:tcW w:w="3414" w:type="dxa"/>
                  <w:tcBorders>
                    <w:bottom w:val="single" w:sz="4" w:space="0" w:color="auto"/>
                  </w:tcBorders>
                  <w:shd w:val="clear" w:color="auto" w:fill="F2D396"/>
                </w:tcPr>
                <w:p w14:paraId="064DB4B4" w14:textId="77777777" w:rsidR="004E3CA1" w:rsidRPr="003C4926" w:rsidRDefault="004E3CA1" w:rsidP="004E3CA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4926">
                    <w:rPr>
                      <w:rFonts w:ascii="Arial" w:hAnsi="Arial" w:cs="Arial"/>
                      <w:b/>
                      <w:sz w:val="24"/>
                      <w:szCs w:val="24"/>
                    </w:rPr>
                    <w:t>Agenda Topic</w:t>
                  </w:r>
                </w:p>
              </w:tc>
              <w:tc>
                <w:tcPr>
                  <w:tcW w:w="6468" w:type="dxa"/>
                  <w:shd w:val="clear" w:color="auto" w:fill="F2D396"/>
                </w:tcPr>
                <w:p w14:paraId="6E1A15A9" w14:textId="4FFABDE6" w:rsidR="004E3CA1" w:rsidRPr="00227342" w:rsidRDefault="004E3CA1" w:rsidP="004E3CA1">
                  <w:pPr>
                    <w:spacing w:after="0" w:line="240" w:lineRule="auto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Review </w:t>
                  </w:r>
                  <w:r w:rsidR="00242AB9">
                    <w:rPr>
                      <w:rFonts w:ascii="Arial" w:hAnsi="Arial" w:cs="Arial"/>
                      <w:i/>
                      <w:sz w:val="24"/>
                      <w:szCs w:val="24"/>
                    </w:rPr>
                    <w:t>January 2024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Minutes</w:t>
                  </w:r>
                </w:p>
              </w:tc>
            </w:tr>
            <w:tr w:rsidR="004E3CA1" w:rsidRPr="00227342" w14:paraId="5FEAF135" w14:textId="77777777" w:rsidTr="00F12BF0">
              <w:tc>
                <w:tcPr>
                  <w:tcW w:w="3414" w:type="dxa"/>
                  <w:shd w:val="clear" w:color="auto" w:fill="F9EBCF"/>
                </w:tcPr>
                <w:p w14:paraId="03FC2A56" w14:textId="77777777" w:rsidR="004E3CA1" w:rsidRPr="003C4926" w:rsidRDefault="004E3CA1" w:rsidP="004E3CA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4926">
                    <w:rPr>
                      <w:rFonts w:ascii="Arial" w:hAnsi="Arial" w:cs="Arial"/>
                      <w:b/>
                      <w:sz w:val="24"/>
                      <w:szCs w:val="24"/>
                    </w:rPr>
                    <w:t>Action Taken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7BF0CCBA" w14:textId="58562EE1" w:rsidR="004E3CA1" w:rsidRPr="00227342" w:rsidRDefault="004E3CA1" w:rsidP="004E3CA1">
                  <w:pPr>
                    <w:spacing w:after="0" w:line="240" w:lineRule="auto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Approved</w:t>
                  </w:r>
                  <w:r w:rsidR="00E72D5F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E3CA1" w:rsidRPr="00B120C7" w14:paraId="222D7DA9" w14:textId="77777777" w:rsidTr="00F12BF0">
              <w:tc>
                <w:tcPr>
                  <w:tcW w:w="3414" w:type="dxa"/>
                  <w:shd w:val="clear" w:color="auto" w:fill="F9EBCF"/>
                </w:tcPr>
                <w:p w14:paraId="53345EFC" w14:textId="77777777" w:rsidR="004E3CA1" w:rsidRPr="003C4926" w:rsidRDefault="004E3CA1" w:rsidP="004E3CA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4926">
                    <w:rPr>
                      <w:rFonts w:ascii="Arial" w:hAnsi="Arial" w:cs="Arial"/>
                      <w:b/>
                      <w:sz w:val="24"/>
                      <w:szCs w:val="24"/>
                    </w:rPr>
                    <w:t>Summary of Discussion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1B2CD67F" w14:textId="75A8F83E" w:rsidR="004E3CA1" w:rsidRPr="00B120C7" w:rsidRDefault="00FC548B" w:rsidP="004E3CA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Greg motion, Amanda 2nd</w:t>
                  </w:r>
                </w:p>
              </w:tc>
            </w:tr>
            <w:tr w:rsidR="004E3CA1" w:rsidRPr="003C4926" w14:paraId="52932E9D" w14:textId="77777777" w:rsidTr="00F12BF0">
              <w:tc>
                <w:tcPr>
                  <w:tcW w:w="3414" w:type="dxa"/>
                  <w:shd w:val="clear" w:color="auto" w:fill="F9EBCF"/>
                </w:tcPr>
                <w:p w14:paraId="463A86B9" w14:textId="77777777" w:rsidR="004E3CA1" w:rsidRPr="003C4926" w:rsidRDefault="004E3CA1" w:rsidP="004E3CA1">
                  <w:pPr>
                    <w:spacing w:after="0" w:line="240" w:lineRule="auto"/>
                  </w:pPr>
                  <w:r w:rsidRPr="003C4926">
                    <w:rPr>
                      <w:rFonts w:ascii="Arial" w:hAnsi="Arial" w:cs="Arial"/>
                      <w:b/>
                      <w:sz w:val="24"/>
                      <w:szCs w:val="24"/>
                    </w:rPr>
                    <w:t>Assignments/Potential Agenda Items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4E4F483D" w14:textId="77777777" w:rsidR="004E3CA1" w:rsidRPr="003C4926" w:rsidRDefault="004E3CA1" w:rsidP="004E3CA1">
                  <w:pPr>
                    <w:spacing w:after="0" w:line="240" w:lineRule="auto"/>
                  </w:pPr>
                  <w:r>
                    <w:t>N/A</w:t>
                  </w:r>
                </w:p>
              </w:tc>
            </w:tr>
            <w:tr w:rsidR="004E3CA1" w:rsidRPr="003C4926" w14:paraId="360500EB" w14:textId="77777777" w:rsidTr="00F12BF0">
              <w:tc>
                <w:tcPr>
                  <w:tcW w:w="3414" w:type="dxa"/>
                  <w:shd w:val="clear" w:color="auto" w:fill="F9EBCF"/>
                </w:tcPr>
                <w:p w14:paraId="737030CC" w14:textId="77777777" w:rsidR="004E3CA1" w:rsidRPr="003C4926" w:rsidRDefault="004E3CA1" w:rsidP="004E3CA1">
                  <w:pPr>
                    <w:spacing w:after="0" w:line="240" w:lineRule="auto"/>
                  </w:pPr>
                  <w:r w:rsidRPr="003C4926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Comments/Information</w:t>
                  </w:r>
                </w:p>
              </w:tc>
              <w:tc>
                <w:tcPr>
                  <w:tcW w:w="6468" w:type="dxa"/>
                  <w:shd w:val="clear" w:color="auto" w:fill="auto"/>
                </w:tcPr>
                <w:p w14:paraId="320CF44D" w14:textId="77777777" w:rsidR="004E3CA1" w:rsidRPr="003C4926" w:rsidRDefault="004E3CA1" w:rsidP="004E3CA1">
                  <w:pPr>
                    <w:spacing w:after="0" w:line="240" w:lineRule="auto"/>
                  </w:pPr>
                </w:p>
              </w:tc>
            </w:tr>
            <w:tr w:rsidR="004E3CA1" w:rsidRPr="003C4926" w14:paraId="3894AD0F" w14:textId="77777777" w:rsidTr="00F12BF0">
              <w:tc>
                <w:tcPr>
                  <w:tcW w:w="3414" w:type="dxa"/>
                  <w:shd w:val="clear" w:color="auto" w:fill="F9EBCF"/>
                </w:tcPr>
                <w:p w14:paraId="026C88C4" w14:textId="77777777" w:rsidR="004E3CA1" w:rsidRPr="003C4926" w:rsidRDefault="004E3CA1" w:rsidP="004E3CA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  <w:shd w:val="clear" w:color="auto" w:fill="auto"/>
                </w:tcPr>
                <w:p w14:paraId="18C78060" w14:textId="77777777" w:rsidR="004E3CA1" w:rsidRPr="003C4926" w:rsidRDefault="004E3CA1" w:rsidP="004E3CA1">
                  <w:pPr>
                    <w:spacing w:after="0" w:line="240" w:lineRule="auto"/>
                  </w:pPr>
                </w:p>
              </w:tc>
            </w:tr>
          </w:tbl>
          <w:p w14:paraId="78D6DE80" w14:textId="77777777" w:rsidR="00941A6F" w:rsidRPr="003C4926" w:rsidRDefault="00941A6F" w:rsidP="00693208">
            <w:pPr>
              <w:spacing w:after="0" w:line="240" w:lineRule="auto"/>
            </w:pPr>
          </w:p>
        </w:tc>
      </w:tr>
      <w:tr w:rsidR="003059E4" w:rsidRPr="003C4926" w14:paraId="100EB9B3" w14:textId="77777777" w:rsidTr="008E3693">
        <w:tc>
          <w:tcPr>
            <w:tcW w:w="10108" w:type="dxa"/>
            <w:gridSpan w:val="2"/>
            <w:shd w:val="clear" w:color="auto" w:fill="auto"/>
          </w:tcPr>
          <w:p w14:paraId="26727567" w14:textId="77777777" w:rsidR="003059E4" w:rsidRPr="003C4926" w:rsidRDefault="003059E4" w:rsidP="004E3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A39" w:rsidRPr="00227342" w14:paraId="11767A33" w14:textId="77777777" w:rsidTr="008E3693">
        <w:tc>
          <w:tcPr>
            <w:tcW w:w="3436" w:type="dxa"/>
            <w:tcBorders>
              <w:bottom w:val="single" w:sz="4" w:space="0" w:color="auto"/>
            </w:tcBorders>
            <w:shd w:val="clear" w:color="auto" w:fill="F2D396"/>
          </w:tcPr>
          <w:p w14:paraId="1824A18B" w14:textId="77777777" w:rsidR="00124A39" w:rsidRPr="003C4926" w:rsidRDefault="00124A39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50561528" w14:textId="4C71C374" w:rsidR="00124A39" w:rsidRPr="00227342" w:rsidRDefault="00F66CC7" w:rsidP="0069320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Accessibility</w:t>
            </w:r>
            <w:r w:rsidR="00096E5E">
              <w:rPr>
                <w:rFonts w:ascii="Arial" w:hAnsi="Arial" w:cs="Arial"/>
                <w:i/>
                <w:sz w:val="24"/>
                <w:szCs w:val="24"/>
              </w:rPr>
              <w:t xml:space="preserve"> Training </w:t>
            </w:r>
            <w:r w:rsidR="000A7510">
              <w:rPr>
                <w:rFonts w:ascii="Arial" w:hAnsi="Arial" w:cs="Arial"/>
                <w:i/>
                <w:sz w:val="24"/>
                <w:szCs w:val="24"/>
              </w:rPr>
              <w:t>Update</w:t>
            </w:r>
            <w:r w:rsidR="00096E5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124A39" w:rsidRPr="00227342" w14:paraId="5DE444AF" w14:textId="77777777" w:rsidTr="008E3693">
        <w:tc>
          <w:tcPr>
            <w:tcW w:w="3436" w:type="dxa"/>
            <w:shd w:val="clear" w:color="auto" w:fill="F9EBCF"/>
          </w:tcPr>
          <w:p w14:paraId="093AA1C4" w14:textId="77777777" w:rsidR="00124A39" w:rsidRPr="003C4926" w:rsidRDefault="00124A39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  <w:shd w:val="clear" w:color="auto" w:fill="auto"/>
          </w:tcPr>
          <w:p w14:paraId="295C8843" w14:textId="6E4869EB" w:rsidR="00124A39" w:rsidRPr="00227342" w:rsidRDefault="00BF360D" w:rsidP="0069320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Upon final review by committee, Human Resources will notice all staff of training requirement.  Training will open mid-April 2024 and be due for completion by end of September 2024. Motion by Amanda, 2</w:t>
            </w:r>
            <w:r w:rsidRPr="00BF360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by Justin, unanimous support. </w:t>
            </w:r>
          </w:p>
        </w:tc>
      </w:tr>
      <w:tr w:rsidR="00124A39" w:rsidRPr="00B120C7" w14:paraId="2F415439" w14:textId="77777777" w:rsidTr="008E3693">
        <w:tc>
          <w:tcPr>
            <w:tcW w:w="3436" w:type="dxa"/>
            <w:shd w:val="clear" w:color="auto" w:fill="F9EBCF"/>
          </w:tcPr>
          <w:p w14:paraId="192BDF51" w14:textId="77777777" w:rsidR="00124A39" w:rsidRPr="003C4926" w:rsidRDefault="00124A39" w:rsidP="006932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  <w:shd w:val="clear" w:color="auto" w:fill="auto"/>
          </w:tcPr>
          <w:p w14:paraId="4322F5ED" w14:textId="048E7639" w:rsidR="00B614C1" w:rsidRPr="003274E6" w:rsidRDefault="00BF360D" w:rsidP="00A438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Amanda and Justin briefed committee as sub-committee members.  The training is ready for deployment.  Justin will launch </w:t>
            </w:r>
            <w:proofErr w:type="gramStart"/>
            <w:r>
              <w:rPr>
                <w:bCs/>
                <w:sz w:val="24"/>
                <w:szCs w:val="24"/>
              </w:rPr>
              <w:t>training</w:t>
            </w:r>
            <w:proofErr w:type="gramEnd"/>
            <w:r>
              <w:rPr>
                <w:bCs/>
                <w:sz w:val="24"/>
                <w:szCs w:val="24"/>
              </w:rPr>
              <w:t xml:space="preserve"> module upon notice to staff by HR. Launch date discussed for mid-April 2024. Training will have two-year renewal requirement. Time frame for completion of training discussed in depth, with faculty input by Greg.  Training non-compliance follow up also discussed with no action at this time. May include HR involvement and/or notices to Directors.  </w:t>
            </w:r>
          </w:p>
        </w:tc>
      </w:tr>
      <w:tr w:rsidR="00124A39" w:rsidRPr="003C4926" w14:paraId="7CCEC970" w14:textId="77777777" w:rsidTr="008E3693">
        <w:tc>
          <w:tcPr>
            <w:tcW w:w="3436" w:type="dxa"/>
            <w:shd w:val="clear" w:color="auto" w:fill="F9EBCF"/>
          </w:tcPr>
          <w:p w14:paraId="7848E15A" w14:textId="77777777" w:rsidR="00124A39" w:rsidRPr="003C4926" w:rsidRDefault="00124A39" w:rsidP="00693208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  <w:shd w:val="clear" w:color="auto" w:fill="auto"/>
          </w:tcPr>
          <w:p w14:paraId="1EFA20F3" w14:textId="02BDF85E" w:rsidR="00B343AD" w:rsidRPr="00380DA3" w:rsidRDefault="00A438B5" w:rsidP="00693208">
            <w:pPr>
              <w:spacing w:after="0" w:line="240" w:lineRule="auto"/>
            </w:pPr>
            <w:r>
              <w:t xml:space="preserve">Committee to review final notice of training.  HR to notice all staff of training requirement.  Once noticed, Justin will </w:t>
            </w:r>
            <w:r w:rsidR="00FC548B">
              <w:t>roll</w:t>
            </w:r>
            <w:r>
              <w:t xml:space="preserve"> out training module.</w:t>
            </w:r>
          </w:p>
        </w:tc>
      </w:tr>
      <w:tr w:rsidR="00124A39" w:rsidRPr="003C4926" w14:paraId="3F0F57BE" w14:textId="77777777" w:rsidTr="008E3693">
        <w:tc>
          <w:tcPr>
            <w:tcW w:w="3436" w:type="dxa"/>
            <w:shd w:val="clear" w:color="auto" w:fill="F9EBCF"/>
          </w:tcPr>
          <w:p w14:paraId="2412D29D" w14:textId="77777777" w:rsidR="00124A39" w:rsidRPr="003C4926" w:rsidRDefault="00124A39" w:rsidP="00693208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  <w:shd w:val="clear" w:color="auto" w:fill="auto"/>
          </w:tcPr>
          <w:p w14:paraId="01268D82" w14:textId="6B05AA3B" w:rsidR="00124A39" w:rsidRPr="00B343AD" w:rsidRDefault="00124A39" w:rsidP="009525AB">
            <w:pPr>
              <w:rPr>
                <w:bCs/>
              </w:rPr>
            </w:pPr>
          </w:p>
        </w:tc>
      </w:tr>
    </w:tbl>
    <w:p w14:paraId="346526F8" w14:textId="44E6C360" w:rsidR="0075564D" w:rsidRDefault="0075564D" w:rsidP="00687259">
      <w:pPr>
        <w:ind w:right="-720"/>
      </w:pPr>
      <w:bookmarkStart w:id="0" w:name="_Hlk114507904"/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672"/>
      </w:tblGrid>
      <w:tr w:rsidR="003059E4" w:rsidRPr="00227342" w14:paraId="57FB0C37" w14:textId="77777777" w:rsidTr="007B47B2">
        <w:tc>
          <w:tcPr>
            <w:tcW w:w="3436" w:type="dxa"/>
            <w:tcBorders>
              <w:bottom w:val="single" w:sz="4" w:space="0" w:color="auto"/>
            </w:tcBorders>
            <w:shd w:val="clear" w:color="auto" w:fill="F2D396"/>
          </w:tcPr>
          <w:p w14:paraId="5DEB227C" w14:textId="77777777" w:rsidR="003059E4" w:rsidRPr="003C4926" w:rsidRDefault="003059E4" w:rsidP="007B47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58975021"/>
            <w:bookmarkEnd w:id="0"/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2096E5CF" w14:textId="4761DB7E" w:rsidR="003059E4" w:rsidRPr="00227342" w:rsidRDefault="0059576F" w:rsidP="007B47B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Accessibility Leads</w:t>
            </w:r>
            <w:r w:rsidR="00A438B5">
              <w:rPr>
                <w:rFonts w:ascii="Arial" w:hAnsi="Arial" w:cs="Arial"/>
                <w:i/>
                <w:sz w:val="24"/>
                <w:szCs w:val="24"/>
              </w:rPr>
              <w:t xml:space="preserve"> Budget Resource Request</w:t>
            </w:r>
          </w:p>
        </w:tc>
      </w:tr>
      <w:tr w:rsidR="003059E4" w:rsidRPr="00227342" w14:paraId="3AA66174" w14:textId="77777777" w:rsidTr="007B47B2">
        <w:tc>
          <w:tcPr>
            <w:tcW w:w="3436" w:type="dxa"/>
            <w:shd w:val="clear" w:color="auto" w:fill="F9EBCF"/>
          </w:tcPr>
          <w:p w14:paraId="551087E6" w14:textId="77777777" w:rsidR="003059E4" w:rsidRPr="003C4926" w:rsidRDefault="003059E4" w:rsidP="007B47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  <w:shd w:val="clear" w:color="auto" w:fill="auto"/>
          </w:tcPr>
          <w:p w14:paraId="763A6E4C" w14:textId="77777777" w:rsidR="003059E4" w:rsidRPr="00227342" w:rsidRDefault="003059E4" w:rsidP="007B47B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Informational</w:t>
            </w:r>
          </w:p>
        </w:tc>
      </w:tr>
      <w:tr w:rsidR="003059E4" w:rsidRPr="003A553F" w14:paraId="39A8715A" w14:textId="77777777" w:rsidTr="006E23A7">
        <w:trPr>
          <w:trHeight w:val="2420"/>
        </w:trPr>
        <w:tc>
          <w:tcPr>
            <w:tcW w:w="3436" w:type="dxa"/>
            <w:shd w:val="clear" w:color="auto" w:fill="F9EBCF"/>
          </w:tcPr>
          <w:p w14:paraId="1BF5851F" w14:textId="77777777" w:rsidR="003059E4" w:rsidRPr="003C4926" w:rsidRDefault="003059E4" w:rsidP="007B47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  <w:shd w:val="clear" w:color="auto" w:fill="auto"/>
          </w:tcPr>
          <w:p w14:paraId="3500B1E8" w14:textId="066BF673" w:rsidR="003059E4" w:rsidRDefault="00A438B5" w:rsidP="003059E4">
            <w:pPr>
              <w:rPr>
                <w:bCs/>
              </w:rPr>
            </w:pPr>
            <w:bookmarkStart w:id="2" w:name="_Hlk153371043"/>
            <w:r>
              <w:rPr>
                <w:bCs/>
              </w:rPr>
              <w:t xml:space="preserve">Susan updated committee.  The budget request supporting four lead staff (approximately $21,000) was delayed by the Budget Committee until April 2024. Remains under Budget Committee review. </w:t>
            </w:r>
            <w:r w:rsidR="00586242">
              <w:rPr>
                <w:bCs/>
              </w:rPr>
              <w:t xml:space="preserve"> </w:t>
            </w:r>
          </w:p>
          <w:bookmarkEnd w:id="2"/>
          <w:p w14:paraId="76B5DB3C" w14:textId="5E8299A1" w:rsidR="003059E4" w:rsidRPr="003A553F" w:rsidRDefault="003059E4" w:rsidP="007B47B2">
            <w:r>
              <w:rPr>
                <w:bCs/>
              </w:rPr>
              <w:t xml:space="preserve"> </w:t>
            </w:r>
          </w:p>
        </w:tc>
      </w:tr>
      <w:tr w:rsidR="006E23A7" w:rsidRPr="003C4926" w14:paraId="11033B3B" w14:textId="77777777" w:rsidTr="006E23A7">
        <w:trPr>
          <w:trHeight w:val="71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CF"/>
          </w:tcPr>
          <w:p w14:paraId="1B6F1544" w14:textId="77777777" w:rsidR="006E23A7" w:rsidRPr="006E23A7" w:rsidRDefault="006E23A7" w:rsidP="007B47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8C3A" w14:textId="36C88220" w:rsidR="006E23A7" w:rsidRPr="006E23A7" w:rsidRDefault="00A438B5" w:rsidP="007B47B2">
            <w:pPr>
              <w:rPr>
                <w:bCs/>
              </w:rPr>
            </w:pPr>
            <w:r>
              <w:rPr>
                <w:bCs/>
              </w:rPr>
              <w:t xml:space="preserve">Susan will send out to committee the final approved version of the </w:t>
            </w:r>
            <w:r w:rsidR="000A7510">
              <w:rPr>
                <w:bCs/>
              </w:rPr>
              <w:t>job description</w:t>
            </w:r>
            <w:r>
              <w:rPr>
                <w:bCs/>
              </w:rPr>
              <w:t xml:space="preserve"> prior to next meeting.  Once Budget Committee approves, notice will go out to recruit lead faculty. </w:t>
            </w:r>
          </w:p>
        </w:tc>
      </w:tr>
      <w:tr w:rsidR="006E23A7" w:rsidRPr="003C4926" w14:paraId="0EE49FF1" w14:textId="77777777" w:rsidTr="006E23A7">
        <w:trPr>
          <w:trHeight w:val="62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CF"/>
          </w:tcPr>
          <w:p w14:paraId="4403F5B7" w14:textId="77777777" w:rsidR="006E23A7" w:rsidRPr="006E23A7" w:rsidRDefault="006E23A7" w:rsidP="007B47B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388E" w14:textId="77777777" w:rsidR="006E23A7" w:rsidRPr="006E23A7" w:rsidRDefault="006E23A7" w:rsidP="006E23A7">
            <w:pPr>
              <w:rPr>
                <w:bCs/>
              </w:rPr>
            </w:pPr>
            <w:r w:rsidRPr="006E23A7">
              <w:rPr>
                <w:bCs/>
              </w:rPr>
              <w:t xml:space="preserve"> </w:t>
            </w:r>
          </w:p>
        </w:tc>
      </w:tr>
      <w:tr w:rsidR="00FD3860" w:rsidRPr="00227342" w14:paraId="31E78B95" w14:textId="77777777" w:rsidTr="00F81CD7">
        <w:tc>
          <w:tcPr>
            <w:tcW w:w="3436" w:type="dxa"/>
            <w:tcBorders>
              <w:bottom w:val="single" w:sz="4" w:space="0" w:color="auto"/>
            </w:tcBorders>
            <w:shd w:val="clear" w:color="auto" w:fill="F2D396"/>
          </w:tcPr>
          <w:p w14:paraId="628082A2" w14:textId="77777777" w:rsidR="00FD3860" w:rsidRPr="003C4926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58975268"/>
            <w:bookmarkEnd w:id="1"/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77206C4C" w14:textId="357A555B" w:rsidR="00FD3860" w:rsidRPr="00227342" w:rsidRDefault="00FD3860" w:rsidP="00F81C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Bylaws Amendment</w:t>
            </w:r>
          </w:p>
        </w:tc>
      </w:tr>
      <w:tr w:rsidR="00FD3860" w:rsidRPr="00227342" w14:paraId="30C7ADCF" w14:textId="77777777" w:rsidTr="00F81CD7">
        <w:tc>
          <w:tcPr>
            <w:tcW w:w="3436" w:type="dxa"/>
            <w:shd w:val="clear" w:color="auto" w:fill="F9EBCF"/>
          </w:tcPr>
          <w:p w14:paraId="1AE2A33B" w14:textId="77777777" w:rsidR="00FD3860" w:rsidRPr="003C4926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  <w:shd w:val="clear" w:color="auto" w:fill="auto"/>
          </w:tcPr>
          <w:p w14:paraId="039CC895" w14:textId="77777777" w:rsidR="00FD3860" w:rsidRPr="00227342" w:rsidRDefault="00FD3860" w:rsidP="00F81C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Informational</w:t>
            </w:r>
          </w:p>
        </w:tc>
      </w:tr>
      <w:tr w:rsidR="00FD3860" w:rsidRPr="003A553F" w14:paraId="74D0B841" w14:textId="77777777" w:rsidTr="00F81CD7">
        <w:trPr>
          <w:trHeight w:val="2420"/>
        </w:trPr>
        <w:tc>
          <w:tcPr>
            <w:tcW w:w="3436" w:type="dxa"/>
            <w:shd w:val="clear" w:color="auto" w:fill="F9EBCF"/>
          </w:tcPr>
          <w:p w14:paraId="7763A215" w14:textId="77777777" w:rsidR="00FD3860" w:rsidRPr="003C4926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  <w:shd w:val="clear" w:color="auto" w:fill="auto"/>
          </w:tcPr>
          <w:p w14:paraId="7CDE3CD5" w14:textId="06A030FD" w:rsidR="00FD3860" w:rsidRPr="003A553F" w:rsidRDefault="00A438B5" w:rsidP="00F81CD7">
            <w:r>
              <w:t xml:space="preserve">Susan previously sent out revised Bylaws for input.  Review edits were received.  Susan will incorporate recommended edits, issue revision.  Susan will take to College Council for May 2024 meeting.  </w:t>
            </w:r>
            <w:r w:rsidR="003A7CC8">
              <w:t xml:space="preserve">Anticipate voting for approval in September 2024.  </w:t>
            </w:r>
          </w:p>
        </w:tc>
      </w:tr>
      <w:tr w:rsidR="00FD3860" w:rsidRPr="006E23A7" w14:paraId="172DEB35" w14:textId="77777777" w:rsidTr="00F81CD7">
        <w:trPr>
          <w:trHeight w:val="71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CF"/>
          </w:tcPr>
          <w:p w14:paraId="06397FA4" w14:textId="77777777" w:rsidR="00FD3860" w:rsidRPr="006E23A7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6AF3" w14:textId="68E075F2" w:rsidR="00FD3860" w:rsidRPr="006E23A7" w:rsidRDefault="00FD3860" w:rsidP="00F81CD7">
            <w:pPr>
              <w:rPr>
                <w:bCs/>
              </w:rPr>
            </w:pPr>
            <w:r>
              <w:rPr>
                <w:bCs/>
              </w:rPr>
              <w:t xml:space="preserve">Susan will revise the Bylaws </w:t>
            </w:r>
            <w:r w:rsidR="003A7CC8">
              <w:rPr>
                <w:bCs/>
              </w:rPr>
              <w:t xml:space="preserve">and notice College Council for review and approval process. </w:t>
            </w:r>
          </w:p>
        </w:tc>
      </w:tr>
      <w:tr w:rsidR="00FD3860" w:rsidRPr="006E23A7" w14:paraId="20229E8F" w14:textId="77777777" w:rsidTr="00F81CD7">
        <w:trPr>
          <w:trHeight w:val="62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CF"/>
          </w:tcPr>
          <w:p w14:paraId="57A51E8E" w14:textId="77777777" w:rsidR="00FD3860" w:rsidRPr="006E23A7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004E" w14:textId="77777777" w:rsidR="00FD3860" w:rsidRPr="006E23A7" w:rsidRDefault="00FD3860" w:rsidP="00F81CD7">
            <w:pPr>
              <w:rPr>
                <w:bCs/>
              </w:rPr>
            </w:pPr>
            <w:r w:rsidRPr="006E23A7">
              <w:rPr>
                <w:bCs/>
              </w:rPr>
              <w:t xml:space="preserve"> </w:t>
            </w:r>
          </w:p>
        </w:tc>
      </w:tr>
      <w:bookmarkEnd w:id="3"/>
      <w:tr w:rsidR="00FD3860" w:rsidRPr="00227342" w14:paraId="06F7BD40" w14:textId="77777777" w:rsidTr="00F81CD7">
        <w:tc>
          <w:tcPr>
            <w:tcW w:w="3436" w:type="dxa"/>
            <w:tcBorders>
              <w:bottom w:val="single" w:sz="4" w:space="0" w:color="auto"/>
            </w:tcBorders>
            <w:shd w:val="clear" w:color="auto" w:fill="F2D396"/>
          </w:tcPr>
          <w:p w14:paraId="25DEA39B" w14:textId="77777777" w:rsidR="00FD3860" w:rsidRPr="003C4926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672" w:type="dxa"/>
            <w:shd w:val="clear" w:color="auto" w:fill="F2D396"/>
          </w:tcPr>
          <w:p w14:paraId="69373BA3" w14:textId="0CF10D42" w:rsidR="00FD3860" w:rsidRPr="00227342" w:rsidRDefault="003A7CC8" w:rsidP="00F81C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FD3860" w:rsidRPr="00227342" w14:paraId="7166CD56" w14:textId="77777777" w:rsidTr="00F81CD7">
        <w:tc>
          <w:tcPr>
            <w:tcW w:w="3436" w:type="dxa"/>
            <w:shd w:val="clear" w:color="auto" w:fill="F9EBCF"/>
          </w:tcPr>
          <w:p w14:paraId="6923FC57" w14:textId="77777777" w:rsidR="00FD3860" w:rsidRPr="003C4926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672" w:type="dxa"/>
            <w:shd w:val="clear" w:color="auto" w:fill="auto"/>
          </w:tcPr>
          <w:p w14:paraId="2494895F" w14:textId="1628DAE7" w:rsidR="00FD3860" w:rsidRPr="00227342" w:rsidRDefault="00FD3860" w:rsidP="00F81CD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Discussion</w:t>
            </w:r>
            <w:r w:rsidR="003A7CC8">
              <w:rPr>
                <w:rFonts w:ascii="Arial" w:hAnsi="Arial" w:cs="Arial"/>
                <w:i/>
                <w:sz w:val="24"/>
                <w:szCs w:val="24"/>
              </w:rPr>
              <w:t xml:space="preserve"> only</w:t>
            </w:r>
          </w:p>
        </w:tc>
      </w:tr>
      <w:tr w:rsidR="00FD3860" w:rsidRPr="003A553F" w14:paraId="03001E51" w14:textId="77777777" w:rsidTr="00F81CD7">
        <w:trPr>
          <w:trHeight w:val="2420"/>
        </w:trPr>
        <w:tc>
          <w:tcPr>
            <w:tcW w:w="3436" w:type="dxa"/>
            <w:shd w:val="clear" w:color="auto" w:fill="F9EBCF"/>
          </w:tcPr>
          <w:p w14:paraId="0FE0558E" w14:textId="77777777" w:rsidR="00FD3860" w:rsidRPr="003C4926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672" w:type="dxa"/>
            <w:shd w:val="clear" w:color="auto" w:fill="auto"/>
          </w:tcPr>
          <w:p w14:paraId="7C0085D6" w14:textId="77777777" w:rsidR="00FD3860" w:rsidRDefault="00FD3860" w:rsidP="00F81CD7"/>
          <w:p w14:paraId="2C3EDF0F" w14:textId="077E0A3B" w:rsidR="003A7CC8" w:rsidRPr="003A553F" w:rsidRDefault="003A7CC8" w:rsidP="00F81CD7">
            <w:r>
              <w:t>None</w:t>
            </w:r>
          </w:p>
        </w:tc>
      </w:tr>
      <w:tr w:rsidR="00FD3860" w:rsidRPr="006E23A7" w14:paraId="1D522587" w14:textId="77777777" w:rsidTr="00F81CD7">
        <w:trPr>
          <w:trHeight w:val="71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CF"/>
          </w:tcPr>
          <w:p w14:paraId="3697B110" w14:textId="77777777" w:rsidR="00FD3860" w:rsidRPr="006E23A7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9006" w14:textId="1E0747BE" w:rsidR="00FD3860" w:rsidRPr="006E23A7" w:rsidRDefault="00FD3860" w:rsidP="00F81CD7">
            <w:pPr>
              <w:rPr>
                <w:bCs/>
              </w:rPr>
            </w:pPr>
          </w:p>
        </w:tc>
      </w:tr>
      <w:tr w:rsidR="00FD3860" w:rsidRPr="006E23A7" w14:paraId="048531D4" w14:textId="77777777" w:rsidTr="00F81CD7">
        <w:trPr>
          <w:trHeight w:val="62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CF"/>
          </w:tcPr>
          <w:p w14:paraId="73765C85" w14:textId="77777777" w:rsidR="00FD3860" w:rsidRPr="006E23A7" w:rsidRDefault="00FD3860" w:rsidP="00F81C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482A" w14:textId="77777777" w:rsidR="00FD3860" w:rsidRPr="006E23A7" w:rsidRDefault="00FD3860" w:rsidP="00F81CD7">
            <w:pPr>
              <w:rPr>
                <w:bCs/>
              </w:rPr>
            </w:pPr>
            <w:r w:rsidRPr="006E23A7">
              <w:rPr>
                <w:bCs/>
              </w:rPr>
              <w:t xml:space="preserve"> </w:t>
            </w:r>
          </w:p>
        </w:tc>
      </w:tr>
    </w:tbl>
    <w:p w14:paraId="473DDF93" w14:textId="49DDB799" w:rsidR="006E23A7" w:rsidRDefault="006E23A7" w:rsidP="00687259">
      <w:pPr>
        <w:ind w:right="-720"/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739"/>
      </w:tblGrid>
      <w:tr w:rsidR="00A86F21" w:rsidRPr="00227342" w14:paraId="18F37FD3" w14:textId="77777777" w:rsidTr="00F12BF0">
        <w:tc>
          <w:tcPr>
            <w:tcW w:w="3436" w:type="dxa"/>
            <w:tcBorders>
              <w:bottom w:val="single" w:sz="4" w:space="0" w:color="auto"/>
            </w:tcBorders>
            <w:shd w:val="clear" w:color="auto" w:fill="F2D396"/>
          </w:tcPr>
          <w:p w14:paraId="0872257B" w14:textId="546F9001" w:rsidR="00A86F21" w:rsidRPr="003C4926" w:rsidRDefault="005C2CB8" w:rsidP="007E7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Meeting Adjourned</w:t>
            </w:r>
          </w:p>
        </w:tc>
        <w:tc>
          <w:tcPr>
            <w:tcW w:w="6739" w:type="dxa"/>
            <w:shd w:val="clear" w:color="auto" w:fill="F2D396"/>
          </w:tcPr>
          <w:p w14:paraId="1E14A465" w14:textId="68B238A9" w:rsidR="00A86F21" w:rsidRPr="00227342" w:rsidRDefault="005C2CB8" w:rsidP="00BD2B5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Meeting adjourned at </w:t>
            </w:r>
            <w:r w:rsidR="007A3391">
              <w:rPr>
                <w:rFonts w:ascii="Arial" w:hAnsi="Arial" w:cs="Arial"/>
                <w:i/>
                <w:sz w:val="24"/>
                <w:szCs w:val="24"/>
              </w:rPr>
              <w:t>~</w:t>
            </w:r>
            <w:r w:rsidR="003A7CC8">
              <w:rPr>
                <w:rFonts w:ascii="Arial" w:hAnsi="Arial" w:cs="Arial"/>
                <w:i/>
                <w:sz w:val="24"/>
                <w:szCs w:val="24"/>
              </w:rPr>
              <w:t>4:00</w:t>
            </w:r>
            <w:r w:rsidR="004131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C69FB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A76146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</w:tc>
      </w:tr>
      <w:tr w:rsidR="00A86F21" w:rsidRPr="00227342" w14:paraId="3C77710A" w14:textId="77777777" w:rsidTr="00F12BF0">
        <w:tc>
          <w:tcPr>
            <w:tcW w:w="3436" w:type="dxa"/>
            <w:shd w:val="clear" w:color="auto" w:fill="F9EBCF"/>
          </w:tcPr>
          <w:p w14:paraId="507B7FEB" w14:textId="77777777" w:rsidR="00A86F21" w:rsidRPr="003C4926" w:rsidRDefault="00A86F21" w:rsidP="007E7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739" w:type="dxa"/>
            <w:shd w:val="clear" w:color="auto" w:fill="auto"/>
          </w:tcPr>
          <w:p w14:paraId="2CE7320A" w14:textId="31FB70A1" w:rsidR="00A86F21" w:rsidRPr="00227342" w:rsidRDefault="00BD2B59" w:rsidP="00BD2B5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5C2CB8">
              <w:rPr>
                <w:rFonts w:ascii="Arial" w:hAnsi="Arial" w:cs="Arial"/>
                <w:i/>
                <w:sz w:val="24"/>
                <w:szCs w:val="24"/>
              </w:rPr>
              <w:t>djourn</w:t>
            </w:r>
            <w:r>
              <w:rPr>
                <w:rFonts w:ascii="Arial" w:hAnsi="Arial" w:cs="Arial"/>
                <w:i/>
                <w:sz w:val="24"/>
                <w:szCs w:val="24"/>
              </w:rPr>
              <w:t>ment by group consent</w:t>
            </w:r>
            <w:r w:rsidR="005C2CB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A86F21" w:rsidRPr="00B120C7" w14:paraId="409F4315" w14:textId="77777777" w:rsidTr="00F12BF0">
        <w:tc>
          <w:tcPr>
            <w:tcW w:w="3436" w:type="dxa"/>
            <w:shd w:val="clear" w:color="auto" w:fill="F9EBCF"/>
          </w:tcPr>
          <w:p w14:paraId="4D386A71" w14:textId="77777777" w:rsidR="00A86F21" w:rsidRPr="003C4926" w:rsidRDefault="00A86F21" w:rsidP="007E7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739" w:type="dxa"/>
            <w:shd w:val="clear" w:color="auto" w:fill="auto"/>
          </w:tcPr>
          <w:p w14:paraId="08585AC7" w14:textId="77777777" w:rsidR="00A86F21" w:rsidRPr="00B120C7" w:rsidRDefault="00A86F21" w:rsidP="007E721B">
            <w:pPr>
              <w:spacing w:after="0" w:line="240" w:lineRule="auto"/>
              <w:rPr>
                <w:sz w:val="24"/>
                <w:szCs w:val="24"/>
              </w:rPr>
            </w:pPr>
            <w:r>
              <w:t>N/A</w:t>
            </w:r>
          </w:p>
        </w:tc>
      </w:tr>
      <w:tr w:rsidR="00A86F21" w:rsidRPr="003C4926" w14:paraId="223D8911" w14:textId="77777777" w:rsidTr="00F12BF0">
        <w:tc>
          <w:tcPr>
            <w:tcW w:w="3436" w:type="dxa"/>
            <w:shd w:val="clear" w:color="auto" w:fill="F9EBCF"/>
          </w:tcPr>
          <w:p w14:paraId="38DD5EB6" w14:textId="77777777" w:rsidR="00A86F21" w:rsidRPr="003C4926" w:rsidRDefault="00A86F21" w:rsidP="007E721B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739" w:type="dxa"/>
            <w:shd w:val="clear" w:color="auto" w:fill="auto"/>
          </w:tcPr>
          <w:p w14:paraId="1F873D0B" w14:textId="77777777" w:rsidR="00A86F21" w:rsidRPr="003C4926" w:rsidRDefault="00A86F21" w:rsidP="007E721B">
            <w:pPr>
              <w:spacing w:after="0" w:line="240" w:lineRule="auto"/>
            </w:pPr>
            <w:r>
              <w:t>N/A</w:t>
            </w:r>
          </w:p>
        </w:tc>
      </w:tr>
      <w:tr w:rsidR="003A553F" w:rsidRPr="003C4926" w14:paraId="6745E1CE" w14:textId="77777777" w:rsidTr="007E721B">
        <w:trPr>
          <w:gridAfter w:val="1"/>
          <w:wAfter w:w="6739" w:type="dxa"/>
        </w:trPr>
        <w:tc>
          <w:tcPr>
            <w:tcW w:w="3436" w:type="dxa"/>
            <w:shd w:val="clear" w:color="auto" w:fill="F9EBCF"/>
          </w:tcPr>
          <w:p w14:paraId="2DC02240" w14:textId="77777777" w:rsidR="003A553F" w:rsidRPr="003C4926" w:rsidRDefault="003A553F" w:rsidP="007E721B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</w:tr>
      <w:tr w:rsidR="00A86F21" w:rsidRPr="003C4926" w14:paraId="06839ACB" w14:textId="77777777" w:rsidTr="00F12BF0">
        <w:tc>
          <w:tcPr>
            <w:tcW w:w="10175" w:type="dxa"/>
            <w:gridSpan w:val="2"/>
            <w:shd w:val="clear" w:color="auto" w:fill="auto"/>
          </w:tcPr>
          <w:p w14:paraId="7EF48AF3" w14:textId="4C57EC68" w:rsidR="00A86F21" w:rsidRPr="003C4926" w:rsidRDefault="00D4314C" w:rsidP="007E721B">
            <w:pPr>
              <w:spacing w:after="0" w:line="240" w:lineRule="auto"/>
            </w:pPr>
            <w:r>
              <w:t xml:space="preserve">Next meeting scheduled for </w:t>
            </w:r>
            <w:r w:rsidR="007A3391">
              <w:t xml:space="preserve">Thursday </w:t>
            </w:r>
            <w:r w:rsidR="00FC548B">
              <w:t>4</w:t>
            </w:r>
            <w:r w:rsidR="007A3391">
              <w:t>/1</w:t>
            </w:r>
            <w:r w:rsidR="00FC548B">
              <w:t>8</w:t>
            </w:r>
            <w:r w:rsidR="007A3391">
              <w:t>/24 at 3:00 pm</w:t>
            </w:r>
          </w:p>
        </w:tc>
      </w:tr>
    </w:tbl>
    <w:p w14:paraId="3739EEEA" w14:textId="340FE97E" w:rsidR="008B1FA4" w:rsidRDefault="008B1FA4" w:rsidP="003E2D18">
      <w:pPr>
        <w:ind w:right="-720"/>
      </w:pPr>
    </w:p>
    <w:p w14:paraId="617D5453" w14:textId="5FB5C43A" w:rsidR="00361FBF" w:rsidRDefault="00361FBF" w:rsidP="003E2D18">
      <w:pPr>
        <w:ind w:right="-720"/>
      </w:pPr>
      <w:r>
        <w:t xml:space="preserve">Meeting Minutes Draft prepared by </w:t>
      </w:r>
      <w:r w:rsidR="00242AB9">
        <w:t>Gregory Sly</w:t>
      </w:r>
      <w:r>
        <w:t xml:space="preserve"> </w:t>
      </w:r>
    </w:p>
    <w:sectPr w:rsidR="00361FBF" w:rsidSect="00DF3079">
      <w:pgSz w:w="12240" w:h="15840"/>
      <w:pgMar w:top="540" w:right="990" w:bottom="135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426"/>
    <w:multiLevelType w:val="hybridMultilevel"/>
    <w:tmpl w:val="A0E86396"/>
    <w:lvl w:ilvl="0" w:tplc="B0A42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30DF"/>
    <w:multiLevelType w:val="hybridMultilevel"/>
    <w:tmpl w:val="E80C9088"/>
    <w:lvl w:ilvl="0" w:tplc="CAAA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7852160">
    <w:abstractNumId w:val="2"/>
  </w:num>
  <w:num w:numId="2" w16cid:durableId="1795445117">
    <w:abstractNumId w:val="0"/>
  </w:num>
  <w:num w:numId="3" w16cid:durableId="155460454">
    <w:abstractNumId w:val="1"/>
  </w:num>
  <w:num w:numId="4" w16cid:durableId="2093500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32"/>
    <w:rsid w:val="000009CF"/>
    <w:rsid w:val="00016871"/>
    <w:rsid w:val="00046493"/>
    <w:rsid w:val="00064F73"/>
    <w:rsid w:val="00065786"/>
    <w:rsid w:val="0006735E"/>
    <w:rsid w:val="00096E5E"/>
    <w:rsid w:val="000A2D7D"/>
    <w:rsid w:val="000A7510"/>
    <w:rsid w:val="000D1B0A"/>
    <w:rsid w:val="000F2B92"/>
    <w:rsid w:val="0010596F"/>
    <w:rsid w:val="001138F6"/>
    <w:rsid w:val="00123DBA"/>
    <w:rsid w:val="00124A39"/>
    <w:rsid w:val="00163C5C"/>
    <w:rsid w:val="0017443E"/>
    <w:rsid w:val="001820FD"/>
    <w:rsid w:val="00187456"/>
    <w:rsid w:val="001A2224"/>
    <w:rsid w:val="001B390B"/>
    <w:rsid w:val="002242E4"/>
    <w:rsid w:val="0023368C"/>
    <w:rsid w:val="0023520F"/>
    <w:rsid w:val="00242AB9"/>
    <w:rsid w:val="0029397A"/>
    <w:rsid w:val="0029551F"/>
    <w:rsid w:val="002B79C2"/>
    <w:rsid w:val="002C122D"/>
    <w:rsid w:val="002C39E7"/>
    <w:rsid w:val="002D3807"/>
    <w:rsid w:val="003059E4"/>
    <w:rsid w:val="003274E6"/>
    <w:rsid w:val="00361EF0"/>
    <w:rsid w:val="00361FBF"/>
    <w:rsid w:val="00380DA3"/>
    <w:rsid w:val="003940F5"/>
    <w:rsid w:val="003A0698"/>
    <w:rsid w:val="003A224F"/>
    <w:rsid w:val="003A553F"/>
    <w:rsid w:val="003A7CC8"/>
    <w:rsid w:val="003B5C44"/>
    <w:rsid w:val="003C0E3A"/>
    <w:rsid w:val="003E2D18"/>
    <w:rsid w:val="004131EF"/>
    <w:rsid w:val="00414BE2"/>
    <w:rsid w:val="004240C4"/>
    <w:rsid w:val="00465299"/>
    <w:rsid w:val="00466EB2"/>
    <w:rsid w:val="004712DF"/>
    <w:rsid w:val="00494EE2"/>
    <w:rsid w:val="004C69FB"/>
    <w:rsid w:val="004C718D"/>
    <w:rsid w:val="004E3CA1"/>
    <w:rsid w:val="004F0C60"/>
    <w:rsid w:val="004F2B20"/>
    <w:rsid w:val="005030D0"/>
    <w:rsid w:val="00536648"/>
    <w:rsid w:val="00540BC7"/>
    <w:rsid w:val="005448CE"/>
    <w:rsid w:val="00557F80"/>
    <w:rsid w:val="00586242"/>
    <w:rsid w:val="0059576F"/>
    <w:rsid w:val="005C051B"/>
    <w:rsid w:val="005C2CB8"/>
    <w:rsid w:val="005C4D04"/>
    <w:rsid w:val="005D45AF"/>
    <w:rsid w:val="005E27C8"/>
    <w:rsid w:val="005E48CE"/>
    <w:rsid w:val="005E683B"/>
    <w:rsid w:val="005F2625"/>
    <w:rsid w:val="005F2CD7"/>
    <w:rsid w:val="00636A04"/>
    <w:rsid w:val="00655C60"/>
    <w:rsid w:val="00686D90"/>
    <w:rsid w:val="00687259"/>
    <w:rsid w:val="00693208"/>
    <w:rsid w:val="006C1A1F"/>
    <w:rsid w:val="006E23A7"/>
    <w:rsid w:val="006E7F3F"/>
    <w:rsid w:val="006F7974"/>
    <w:rsid w:val="007002E6"/>
    <w:rsid w:val="007014BC"/>
    <w:rsid w:val="00714471"/>
    <w:rsid w:val="0071662E"/>
    <w:rsid w:val="0072689E"/>
    <w:rsid w:val="00740A80"/>
    <w:rsid w:val="0074653B"/>
    <w:rsid w:val="00746B33"/>
    <w:rsid w:val="0075564D"/>
    <w:rsid w:val="007A3391"/>
    <w:rsid w:val="007A6FD8"/>
    <w:rsid w:val="007C7285"/>
    <w:rsid w:val="007E5A31"/>
    <w:rsid w:val="007F3E67"/>
    <w:rsid w:val="00831E28"/>
    <w:rsid w:val="00835F53"/>
    <w:rsid w:val="008413C2"/>
    <w:rsid w:val="008435AA"/>
    <w:rsid w:val="0085408A"/>
    <w:rsid w:val="008754E3"/>
    <w:rsid w:val="008A23A4"/>
    <w:rsid w:val="008B1FA4"/>
    <w:rsid w:val="008D0E9E"/>
    <w:rsid w:val="008E28AD"/>
    <w:rsid w:val="008E3693"/>
    <w:rsid w:val="00922406"/>
    <w:rsid w:val="009240A7"/>
    <w:rsid w:val="00941A6F"/>
    <w:rsid w:val="00951957"/>
    <w:rsid w:val="009525AB"/>
    <w:rsid w:val="0096323A"/>
    <w:rsid w:val="0097414F"/>
    <w:rsid w:val="009925BF"/>
    <w:rsid w:val="00996D77"/>
    <w:rsid w:val="009A7E32"/>
    <w:rsid w:val="009B2E8A"/>
    <w:rsid w:val="009D0926"/>
    <w:rsid w:val="009F1199"/>
    <w:rsid w:val="00A14CE7"/>
    <w:rsid w:val="00A162C1"/>
    <w:rsid w:val="00A2583B"/>
    <w:rsid w:val="00A25FEF"/>
    <w:rsid w:val="00A37334"/>
    <w:rsid w:val="00A438B5"/>
    <w:rsid w:val="00A44E02"/>
    <w:rsid w:val="00A76146"/>
    <w:rsid w:val="00A86F21"/>
    <w:rsid w:val="00A87B56"/>
    <w:rsid w:val="00AC3636"/>
    <w:rsid w:val="00AF293E"/>
    <w:rsid w:val="00B01E3C"/>
    <w:rsid w:val="00B10E55"/>
    <w:rsid w:val="00B343AD"/>
    <w:rsid w:val="00B415ED"/>
    <w:rsid w:val="00B614C1"/>
    <w:rsid w:val="00B85C9F"/>
    <w:rsid w:val="00B9187E"/>
    <w:rsid w:val="00B95F71"/>
    <w:rsid w:val="00BA214A"/>
    <w:rsid w:val="00BB757A"/>
    <w:rsid w:val="00BD2B59"/>
    <w:rsid w:val="00BD2FBA"/>
    <w:rsid w:val="00BD4D7D"/>
    <w:rsid w:val="00BF360D"/>
    <w:rsid w:val="00C40C6F"/>
    <w:rsid w:val="00C43D40"/>
    <w:rsid w:val="00C445F8"/>
    <w:rsid w:val="00C633DA"/>
    <w:rsid w:val="00CB2A63"/>
    <w:rsid w:val="00D129A3"/>
    <w:rsid w:val="00D4314C"/>
    <w:rsid w:val="00D43732"/>
    <w:rsid w:val="00D536AD"/>
    <w:rsid w:val="00D53A9A"/>
    <w:rsid w:val="00D90D10"/>
    <w:rsid w:val="00DF3079"/>
    <w:rsid w:val="00E04210"/>
    <w:rsid w:val="00E06EBC"/>
    <w:rsid w:val="00E166CC"/>
    <w:rsid w:val="00E265DF"/>
    <w:rsid w:val="00E5110E"/>
    <w:rsid w:val="00E5598E"/>
    <w:rsid w:val="00E71517"/>
    <w:rsid w:val="00E72D5F"/>
    <w:rsid w:val="00E900BF"/>
    <w:rsid w:val="00E95C9A"/>
    <w:rsid w:val="00EE0361"/>
    <w:rsid w:val="00EE21D9"/>
    <w:rsid w:val="00EF3548"/>
    <w:rsid w:val="00EF7B2E"/>
    <w:rsid w:val="00F0031E"/>
    <w:rsid w:val="00F043EF"/>
    <w:rsid w:val="00F07D0B"/>
    <w:rsid w:val="00F12BF0"/>
    <w:rsid w:val="00F12FC1"/>
    <w:rsid w:val="00F15F7A"/>
    <w:rsid w:val="00F43B24"/>
    <w:rsid w:val="00F53A3D"/>
    <w:rsid w:val="00F65FDF"/>
    <w:rsid w:val="00F66CC7"/>
    <w:rsid w:val="00F733E9"/>
    <w:rsid w:val="00FB5809"/>
    <w:rsid w:val="00FC0AA5"/>
    <w:rsid w:val="00FC548B"/>
    <w:rsid w:val="00FD2E62"/>
    <w:rsid w:val="00FD3860"/>
    <w:rsid w:val="00FD724C"/>
    <w:rsid w:val="00FF0ADF"/>
    <w:rsid w:val="00FF2D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78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6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Nevada College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Tingle</dc:creator>
  <cp:keywords/>
  <dc:description/>
  <cp:lastModifiedBy>Michelle Sly</cp:lastModifiedBy>
  <cp:revision>5</cp:revision>
  <cp:lastPrinted>2023-01-27T16:46:00Z</cp:lastPrinted>
  <dcterms:created xsi:type="dcterms:W3CDTF">2024-04-10T17:17:00Z</dcterms:created>
  <dcterms:modified xsi:type="dcterms:W3CDTF">2024-04-18T22:20:00Z</dcterms:modified>
</cp:coreProperties>
</file>