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Western Nevada College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Accreditation Committee Agenda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04/10/20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1:30-3:30 pm</w:t>
      </w:r>
    </w:p>
    <w:p w:rsidR="00000000" w:rsidDel="00000000" w:rsidP="00000000" w:rsidRDefault="00000000" w:rsidRPr="00000000" w14:paraId="00000006">
      <w:pPr>
        <w:jc w:val="center"/>
        <w:rPr>
          <w:b w:val="1"/>
          <w:color w:val="232333"/>
          <w:sz w:val="21"/>
          <w:szCs w:val="21"/>
          <w:highlight w:val="white"/>
        </w:rPr>
      </w:pPr>
      <w:r w:rsidDel="00000000" w:rsidR="00000000" w:rsidRPr="00000000">
        <w:rPr>
          <w:b w:val="1"/>
          <w:rtl w:val="0"/>
        </w:rPr>
        <w:t xml:space="preserve">Zoom URL: </w:t>
      </w:r>
      <w:hyperlink r:id="rId6">
        <w:r w:rsidDel="00000000" w:rsidR="00000000" w:rsidRPr="00000000">
          <w:rPr>
            <w:b w:val="1"/>
            <w:color w:val="1155cc"/>
            <w:sz w:val="21"/>
            <w:szCs w:val="21"/>
            <w:highlight w:val="white"/>
            <w:u w:val="single"/>
            <w:rtl w:val="0"/>
          </w:rPr>
          <w:t xml:space="preserve">https://zoom.us/j/339101032?pwd=UnRlb3IrQzM4SXRiQ3ZUVUtrclhKZz09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b w:val="1"/>
          <w:color w:val="232333"/>
          <w:sz w:val="21"/>
          <w:szCs w:val="21"/>
          <w:highlight w:val="white"/>
          <w:rtl w:val="0"/>
        </w:rPr>
        <w:t xml:space="preserve">Password: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color w:val="232333"/>
          <w:sz w:val="21"/>
          <w:szCs w:val="21"/>
          <w:highlight w:val="white"/>
        </w:rPr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2i0iH4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Kyle Dalpe, Mandy Billings, Kim DesRoches, Darla Dodge, Scott Morrison, Brenda Yenkole, </w:t>
      </w:r>
      <w:r w:rsidDel="00000000" w:rsidR="00000000" w:rsidRPr="00000000">
        <w:rPr>
          <w:color w:val="222222"/>
          <w:highlight w:val="white"/>
          <w:rtl w:val="0"/>
        </w:rPr>
        <w:t xml:space="preserve">Donnell Dike-Anukam (Student Rep)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Agenda: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12/13/19 minutes</w:t>
        <w:tab/>
        <w:tab/>
        <w:tab/>
        <w:tab/>
        <w:t xml:space="preserve">Action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Review Midcycles Progress/Gaps Document</w:t>
        <w:tab/>
        <w:tab/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NWCCU Midcycle Guidelines</w:t>
        </w:r>
      </w:hyperlink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NWCCU COVID-19 Updates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oom.us/j/339101032?pwd=UnRlb3IrQzM4SXRiQ3ZUVUtrclhKZz09" TargetMode="External"/><Relationship Id="rId7" Type="http://schemas.openxmlformats.org/officeDocument/2006/relationships/hyperlink" Target="https://www.nwccu.org/wp-content/uploads/2019/12/Guidelines-for-the-Preparation-of-the-MidCycle-Self-Evaluation-Report-12-19.pdf" TargetMode="External"/><Relationship Id="rId8" Type="http://schemas.openxmlformats.org/officeDocument/2006/relationships/hyperlink" Target="https://www.nwccu.org/home/covid-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