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6D703D9" w:rsidR="00732006" w:rsidRDefault="00DF1BE6" w:rsidP="00DF1BE6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DF1BE6">
        <w:rPr>
          <w:rFonts w:asciiTheme="majorHAnsi" w:eastAsia="Calibri" w:hAnsiTheme="majorHAnsi" w:cstheme="majorHAnsi"/>
          <w:b/>
          <w:sz w:val="24"/>
          <w:szCs w:val="24"/>
        </w:rPr>
        <w:t>College Council Meeting |</w:t>
      </w:r>
      <w:r w:rsidR="00473392">
        <w:rPr>
          <w:rFonts w:asciiTheme="majorHAnsi" w:eastAsia="Calibri" w:hAnsiTheme="majorHAnsi" w:cstheme="majorHAnsi"/>
          <w:b/>
          <w:sz w:val="24"/>
          <w:szCs w:val="24"/>
        </w:rPr>
        <w:t>September 13, 2024</w:t>
      </w:r>
      <w:r w:rsidR="004F7062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="00311319">
        <w:rPr>
          <w:rFonts w:asciiTheme="majorHAnsi" w:eastAsia="Calibri" w:hAnsiTheme="majorHAnsi" w:cstheme="majorHAnsi"/>
          <w:b/>
          <w:sz w:val="24"/>
          <w:szCs w:val="24"/>
        </w:rPr>
        <w:t>10</w:t>
      </w:r>
      <w:r w:rsidR="004F7062">
        <w:rPr>
          <w:rFonts w:asciiTheme="majorHAnsi" w:eastAsia="Calibri" w:hAnsiTheme="majorHAnsi" w:cstheme="majorHAnsi"/>
          <w:b/>
          <w:sz w:val="24"/>
          <w:szCs w:val="24"/>
        </w:rPr>
        <w:t>:00 a.m.</w:t>
      </w:r>
    </w:p>
    <w:p w14:paraId="11BB8170" w14:textId="1F520D8C" w:rsidR="00473392" w:rsidRDefault="00271E25" w:rsidP="00DF1BE6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hyperlink r:id="rId8" w:tgtFrame="_blank" w:history="1">
        <w:r w:rsidR="00473392">
          <w:rPr>
            <w:rStyle w:val="Hyperlink"/>
            <w:color w:val="1A73E8"/>
            <w:spacing w:val="3"/>
            <w:sz w:val="21"/>
            <w:szCs w:val="21"/>
            <w:shd w:val="clear" w:color="auto" w:fill="FFFFFF"/>
          </w:rPr>
          <w:t>https://wnc-edu.zoom.us/j/88094681070</w:t>
        </w:r>
      </w:hyperlink>
    </w:p>
    <w:p w14:paraId="00000003" w14:textId="6A27F18C" w:rsidR="00732006" w:rsidRPr="00DF1BE6" w:rsidRDefault="00311319" w:rsidP="00DF1BE6">
      <w:pPr>
        <w:jc w:val="center"/>
        <w:rPr>
          <w:rFonts w:asciiTheme="majorHAnsi" w:eastAsia="Calibri" w:hAnsiTheme="majorHAnsi" w:cstheme="majorHAnsi"/>
          <w:sz w:val="24"/>
          <w:szCs w:val="24"/>
        </w:rPr>
      </w:pPr>
      <w:r>
        <w:rPr>
          <w:color w:val="3C4043"/>
          <w:spacing w:val="3"/>
          <w:sz w:val="21"/>
          <w:szCs w:val="21"/>
          <w:shd w:val="clear" w:color="auto" w:fill="FFFFFF"/>
        </w:rPr>
        <w:t xml:space="preserve">Meeting ID: </w:t>
      </w:r>
      <w:r w:rsidR="00473392">
        <w:rPr>
          <w:color w:val="3C4043"/>
          <w:spacing w:val="3"/>
          <w:sz w:val="21"/>
          <w:szCs w:val="21"/>
          <w:shd w:val="clear" w:color="auto" w:fill="FFFFFF"/>
        </w:rPr>
        <w:t>880 9468 1070</w:t>
      </w:r>
      <w:r w:rsidR="00DF1BE6" w:rsidRPr="00DF1BE6">
        <w:rPr>
          <w:rFonts w:asciiTheme="majorHAnsi" w:eastAsia="Calibri" w:hAnsiTheme="majorHAnsi" w:cstheme="majorHAnsi"/>
          <w:sz w:val="24"/>
          <w:szCs w:val="24"/>
        </w:rPr>
        <w:t>| Passcode:</w:t>
      </w:r>
      <w:r w:rsidR="00DF1BE6" w:rsidRPr="002C1A57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</w:t>
      </w:r>
      <w:r w:rsidR="00473392">
        <w:rPr>
          <w:b/>
          <w:bCs/>
          <w:color w:val="3C4043"/>
          <w:spacing w:val="3"/>
          <w:sz w:val="21"/>
          <w:szCs w:val="21"/>
          <w:shd w:val="clear" w:color="auto" w:fill="FFFFFF"/>
        </w:rPr>
        <w:t>245853</w:t>
      </w:r>
    </w:p>
    <w:p w14:paraId="00000004" w14:textId="77777777" w:rsidR="00732006" w:rsidRPr="00DF1BE6" w:rsidRDefault="00DF1BE6" w:rsidP="00DF1BE6">
      <w:pPr>
        <w:jc w:val="center"/>
        <w:rPr>
          <w:rFonts w:asciiTheme="majorHAnsi" w:eastAsia="Calibri" w:hAnsiTheme="majorHAnsi" w:cstheme="majorHAnsi"/>
          <w:i/>
          <w:sz w:val="24"/>
          <w:szCs w:val="24"/>
        </w:rPr>
      </w:pPr>
      <w:r w:rsidRPr="00DF1BE6">
        <w:rPr>
          <w:rFonts w:asciiTheme="majorHAnsi" w:eastAsia="Calibri" w:hAnsiTheme="majorHAnsi" w:cstheme="majorHAnsi"/>
          <w:b/>
          <w:i/>
          <w:sz w:val="24"/>
          <w:szCs w:val="24"/>
        </w:rPr>
        <w:t>NOTE</w:t>
      </w:r>
      <w:r w:rsidRPr="00DF1BE6">
        <w:rPr>
          <w:rFonts w:asciiTheme="majorHAnsi" w:eastAsia="Calibri" w:hAnsiTheme="majorHAnsi" w:cstheme="majorHAnsi"/>
          <w:i/>
          <w:sz w:val="24"/>
          <w:szCs w:val="24"/>
        </w:rPr>
        <w:t xml:space="preserve">: If the link above does not work, please copy the link to a web browser </w:t>
      </w:r>
    </w:p>
    <w:p w14:paraId="00000005" w14:textId="1E528AB0" w:rsidR="00732006" w:rsidRPr="00777AF5" w:rsidRDefault="00732006" w:rsidP="00DF1BE6">
      <w:pPr>
        <w:ind w:left="50"/>
        <w:jc w:val="center"/>
        <w:rPr>
          <w:rFonts w:asciiTheme="majorHAnsi" w:eastAsia="Calibri" w:hAnsiTheme="majorHAnsi" w:cstheme="majorHAnsi"/>
          <w:sz w:val="16"/>
          <w:szCs w:val="16"/>
        </w:rPr>
      </w:pPr>
    </w:p>
    <w:p w14:paraId="00000007" w14:textId="0898C2F3" w:rsidR="00732006" w:rsidRDefault="00DF1BE6" w:rsidP="00DD497D">
      <w:pPr>
        <w:jc w:val="center"/>
        <w:rPr>
          <w:rFonts w:asciiTheme="majorHAnsi" w:eastAsia="Calibri" w:hAnsiTheme="majorHAnsi" w:cstheme="majorHAnsi"/>
          <w:i/>
          <w:sz w:val="24"/>
          <w:szCs w:val="24"/>
        </w:rPr>
      </w:pPr>
      <w:r w:rsidRPr="00DF1BE6">
        <w:rPr>
          <w:rFonts w:asciiTheme="majorHAnsi" w:eastAsia="Calibri" w:hAnsiTheme="majorHAnsi" w:cstheme="majorHAnsi"/>
          <w:i/>
          <w:sz w:val="24"/>
          <w:szCs w:val="24"/>
        </w:rPr>
        <w:t xml:space="preserve">This </w:t>
      </w:r>
      <w:r w:rsidR="00980345">
        <w:rPr>
          <w:rFonts w:asciiTheme="majorHAnsi" w:eastAsia="Calibri" w:hAnsiTheme="majorHAnsi" w:cstheme="majorHAnsi"/>
          <w:i/>
          <w:sz w:val="24"/>
          <w:szCs w:val="24"/>
        </w:rPr>
        <w:t xml:space="preserve">meeting is open to all </w:t>
      </w:r>
      <w:r w:rsidRPr="00DF1BE6">
        <w:rPr>
          <w:rFonts w:asciiTheme="majorHAnsi" w:eastAsia="Calibri" w:hAnsiTheme="majorHAnsi" w:cstheme="majorHAnsi"/>
          <w:i/>
          <w:sz w:val="24"/>
          <w:szCs w:val="24"/>
        </w:rPr>
        <w:t>WNC faculty and staff</w:t>
      </w:r>
      <w:r w:rsidR="00980345">
        <w:rPr>
          <w:rFonts w:asciiTheme="majorHAnsi" w:eastAsia="Calibri" w:hAnsiTheme="majorHAnsi" w:cstheme="majorHAnsi"/>
          <w:i/>
          <w:sz w:val="24"/>
          <w:szCs w:val="24"/>
        </w:rPr>
        <w:t>.</w:t>
      </w:r>
    </w:p>
    <w:p w14:paraId="677B943B" w14:textId="77777777" w:rsidR="00694505" w:rsidRPr="00777AF5" w:rsidRDefault="00694505" w:rsidP="00DD497D">
      <w:pPr>
        <w:jc w:val="center"/>
        <w:rPr>
          <w:rFonts w:asciiTheme="majorHAnsi" w:eastAsia="Calibri" w:hAnsiTheme="majorHAnsi" w:cstheme="majorHAnsi"/>
          <w:i/>
          <w:sz w:val="16"/>
          <w:szCs w:val="16"/>
        </w:rPr>
      </w:pPr>
    </w:p>
    <w:p w14:paraId="00000008" w14:textId="77777777" w:rsidR="00732006" w:rsidRPr="00DF1BE6" w:rsidRDefault="00DF1BE6" w:rsidP="00DF1BE6">
      <w:pPr>
        <w:rPr>
          <w:rFonts w:asciiTheme="majorHAnsi" w:eastAsia="Calibri" w:hAnsiTheme="majorHAnsi" w:cstheme="majorHAnsi"/>
          <w:b/>
          <w:sz w:val="24"/>
          <w:szCs w:val="24"/>
        </w:rPr>
      </w:pPr>
      <w:r w:rsidRPr="00DF1BE6">
        <w:rPr>
          <w:rFonts w:asciiTheme="majorHAnsi" w:eastAsia="Calibri" w:hAnsiTheme="majorHAnsi" w:cstheme="majorHAnsi"/>
          <w:b/>
          <w:sz w:val="24"/>
          <w:szCs w:val="24"/>
        </w:rPr>
        <w:t>Agenda</w:t>
      </w:r>
      <w:r w:rsidRPr="00DF1BE6">
        <w:rPr>
          <w:rFonts w:asciiTheme="majorHAnsi" w:eastAsia="Calibri" w:hAnsiTheme="majorHAnsi" w:cstheme="majorHAnsi"/>
          <w:b/>
          <w:sz w:val="24"/>
          <w:szCs w:val="24"/>
        </w:rPr>
        <w:br/>
      </w:r>
    </w:p>
    <w:p w14:paraId="0000000A" w14:textId="25F062EA" w:rsidR="00732006" w:rsidRPr="00405664" w:rsidRDefault="00DF1BE6" w:rsidP="00DF1BE6">
      <w:pPr>
        <w:pStyle w:val="ListParagraph"/>
        <w:numPr>
          <w:ilvl w:val="0"/>
          <w:numId w:val="9"/>
        </w:numPr>
        <w:ind w:right="-720"/>
        <w:rPr>
          <w:rFonts w:asciiTheme="majorHAnsi" w:eastAsia="Calibri" w:hAnsiTheme="majorHAnsi" w:cstheme="majorHAnsi"/>
          <w:sz w:val="24"/>
          <w:szCs w:val="24"/>
        </w:rPr>
      </w:pPr>
      <w:r w:rsidRPr="00405664">
        <w:rPr>
          <w:rFonts w:asciiTheme="majorHAnsi" w:eastAsia="Calibri" w:hAnsiTheme="majorHAnsi" w:cstheme="majorHAnsi"/>
          <w:b/>
          <w:sz w:val="24"/>
          <w:szCs w:val="24"/>
        </w:rPr>
        <w:t>Call to Order and Roll Call</w:t>
      </w:r>
      <w:r w:rsidR="00405664">
        <w:rPr>
          <w:rFonts w:asciiTheme="majorHAnsi" w:eastAsia="Calibri" w:hAnsiTheme="majorHAnsi" w:cstheme="majorHAnsi"/>
          <w:b/>
          <w:sz w:val="24"/>
          <w:szCs w:val="24"/>
        </w:rPr>
        <w:br/>
      </w:r>
      <w:r w:rsidRPr="00405664">
        <w:rPr>
          <w:rFonts w:asciiTheme="majorHAnsi" w:eastAsia="Calibri" w:hAnsiTheme="majorHAnsi" w:cstheme="majorHAnsi"/>
          <w:sz w:val="24"/>
          <w:szCs w:val="24"/>
        </w:rPr>
        <w:t>College Council Members for Roll Call:</w:t>
      </w:r>
    </w:p>
    <w:p w14:paraId="0000000B" w14:textId="6CA735CA" w:rsidR="00732006" w:rsidRDefault="00DF1BE6" w:rsidP="00E4487B">
      <w:pPr>
        <w:pStyle w:val="ListParagraph"/>
        <w:ind w:right="-720"/>
        <w:rPr>
          <w:rFonts w:asciiTheme="majorHAnsi" w:eastAsia="Calibri" w:hAnsiTheme="majorHAnsi" w:cstheme="majorHAnsi"/>
          <w:sz w:val="24"/>
          <w:szCs w:val="24"/>
        </w:rPr>
      </w:pPr>
      <w:r w:rsidRPr="00DF1BE6">
        <w:rPr>
          <w:rFonts w:asciiTheme="majorHAnsi" w:eastAsia="Calibri" w:hAnsiTheme="majorHAnsi" w:cstheme="majorHAnsi"/>
          <w:sz w:val="24"/>
          <w:szCs w:val="24"/>
        </w:rPr>
        <w:t xml:space="preserve">Non-Voting - Dr. </w:t>
      </w:r>
      <w:proofErr w:type="spellStart"/>
      <w:r w:rsidRPr="00DF1BE6">
        <w:rPr>
          <w:rFonts w:asciiTheme="majorHAnsi" w:eastAsia="Calibri" w:hAnsiTheme="majorHAnsi" w:cstheme="majorHAnsi"/>
          <w:sz w:val="24"/>
          <w:szCs w:val="24"/>
        </w:rPr>
        <w:t>Dalpe</w:t>
      </w:r>
      <w:proofErr w:type="spellEnd"/>
      <w:r w:rsidRPr="00DF1BE6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="00405664" w:rsidRPr="00DF1BE6">
        <w:rPr>
          <w:rFonts w:asciiTheme="majorHAnsi" w:eastAsia="Calibri" w:hAnsiTheme="majorHAnsi" w:cstheme="majorHAnsi"/>
          <w:sz w:val="24"/>
          <w:szCs w:val="24"/>
        </w:rPr>
        <w:t>President</w:t>
      </w:r>
    </w:p>
    <w:p w14:paraId="0000000C" w14:textId="013B928B" w:rsidR="00732006" w:rsidRDefault="00DF1BE6" w:rsidP="00E4487B">
      <w:pPr>
        <w:pStyle w:val="ListParagraph"/>
        <w:ind w:right="-720"/>
        <w:rPr>
          <w:rFonts w:asciiTheme="majorHAnsi" w:eastAsia="Calibri" w:hAnsiTheme="majorHAnsi" w:cstheme="majorHAnsi"/>
          <w:sz w:val="24"/>
          <w:szCs w:val="24"/>
        </w:rPr>
      </w:pPr>
      <w:r w:rsidRPr="00DF1BE6">
        <w:rPr>
          <w:rFonts w:asciiTheme="majorHAnsi" w:eastAsia="Calibri" w:hAnsiTheme="majorHAnsi" w:cstheme="majorHAnsi"/>
          <w:sz w:val="24"/>
          <w:szCs w:val="24"/>
        </w:rPr>
        <w:t xml:space="preserve">Non-Voting </w:t>
      </w:r>
      <w:r w:rsidR="008C1FD7">
        <w:rPr>
          <w:rFonts w:asciiTheme="majorHAnsi" w:eastAsia="Calibri" w:hAnsiTheme="majorHAnsi" w:cstheme="majorHAnsi"/>
          <w:sz w:val="24"/>
          <w:szCs w:val="24"/>
        </w:rPr>
        <w:t>– Tracy Mendibles</w:t>
      </w:r>
      <w:r w:rsidRPr="00DF1BE6">
        <w:rPr>
          <w:rFonts w:asciiTheme="majorHAnsi" w:eastAsia="Calibri" w:hAnsiTheme="majorHAnsi" w:cstheme="majorHAnsi"/>
          <w:sz w:val="24"/>
          <w:szCs w:val="24"/>
        </w:rPr>
        <w:t>, Recorder</w:t>
      </w:r>
    </w:p>
    <w:p w14:paraId="4E92AACE" w14:textId="241F1317" w:rsidR="002A04D1" w:rsidRPr="002A04D1" w:rsidRDefault="002A04D1" w:rsidP="002A04D1">
      <w:pPr>
        <w:ind w:right="-720" w:firstLine="720"/>
        <w:rPr>
          <w:rFonts w:asciiTheme="majorHAnsi" w:eastAsia="Calibri" w:hAnsiTheme="majorHAnsi" w:cstheme="majorHAnsi"/>
          <w:sz w:val="24"/>
          <w:szCs w:val="24"/>
        </w:rPr>
      </w:pPr>
      <w:r w:rsidRPr="002A04D1">
        <w:rPr>
          <w:rFonts w:asciiTheme="majorHAnsi" w:eastAsia="Calibri" w:hAnsiTheme="majorHAnsi" w:cstheme="majorHAnsi"/>
          <w:sz w:val="24"/>
          <w:szCs w:val="24"/>
        </w:rPr>
        <w:t>Voting – Dr. Ryan, VPASA</w:t>
      </w:r>
      <w:r w:rsidR="00636C3C">
        <w:rPr>
          <w:rFonts w:asciiTheme="majorHAnsi" w:eastAsia="Calibri" w:hAnsiTheme="majorHAnsi" w:cstheme="majorHAnsi"/>
          <w:sz w:val="24"/>
          <w:szCs w:val="24"/>
        </w:rPr>
        <w:t xml:space="preserve"> (</w:t>
      </w:r>
      <w:r w:rsidR="00636C3C" w:rsidRPr="006B5E52">
        <w:rPr>
          <w:rFonts w:asciiTheme="majorHAnsi" w:eastAsia="Calibri" w:hAnsiTheme="majorHAnsi" w:cstheme="majorHAnsi"/>
          <w:i/>
          <w:iCs/>
          <w:sz w:val="24"/>
          <w:szCs w:val="24"/>
        </w:rPr>
        <w:t>interim</w:t>
      </w:r>
      <w:r w:rsidR="00636C3C">
        <w:rPr>
          <w:rFonts w:asciiTheme="majorHAnsi" w:eastAsia="Calibri" w:hAnsiTheme="majorHAnsi" w:cstheme="majorHAnsi"/>
          <w:sz w:val="24"/>
          <w:szCs w:val="24"/>
        </w:rPr>
        <w:t>)</w:t>
      </w:r>
    </w:p>
    <w:p w14:paraId="0000000D" w14:textId="3BEFB5D2" w:rsidR="00732006" w:rsidRDefault="00DF1BE6" w:rsidP="00E4487B">
      <w:pPr>
        <w:pStyle w:val="ListParagraph"/>
        <w:ind w:right="-720"/>
        <w:rPr>
          <w:rFonts w:asciiTheme="majorHAnsi" w:eastAsia="Calibri" w:hAnsiTheme="majorHAnsi" w:cstheme="majorHAnsi"/>
          <w:sz w:val="24"/>
          <w:szCs w:val="24"/>
        </w:rPr>
      </w:pPr>
      <w:r w:rsidRPr="00DF1BE6">
        <w:rPr>
          <w:rFonts w:asciiTheme="majorHAnsi" w:eastAsia="Calibri" w:hAnsiTheme="majorHAnsi" w:cstheme="majorHAnsi"/>
          <w:sz w:val="24"/>
          <w:szCs w:val="24"/>
        </w:rPr>
        <w:t>Voting</w:t>
      </w:r>
      <w:r w:rsidR="002A04D1">
        <w:rPr>
          <w:rFonts w:asciiTheme="majorHAnsi" w:eastAsia="Calibri" w:hAnsiTheme="majorHAnsi" w:cstheme="majorHAnsi"/>
          <w:sz w:val="24"/>
          <w:szCs w:val="24"/>
        </w:rPr>
        <w:t xml:space="preserve"> - </w:t>
      </w:r>
      <w:r w:rsidRPr="00DF1BE6">
        <w:rPr>
          <w:rFonts w:asciiTheme="majorHAnsi" w:eastAsia="Calibri" w:hAnsiTheme="majorHAnsi" w:cstheme="majorHAnsi"/>
          <w:sz w:val="24"/>
          <w:szCs w:val="24"/>
        </w:rPr>
        <w:t>Coral Lopez, CFO</w:t>
      </w:r>
    </w:p>
    <w:p w14:paraId="224D1DBB" w14:textId="77777777" w:rsidR="006B5E52" w:rsidRPr="00DF1BE6" w:rsidRDefault="006B5E52" w:rsidP="006B5E52">
      <w:pPr>
        <w:pStyle w:val="ListParagraph"/>
        <w:ind w:right="-720"/>
        <w:rPr>
          <w:rFonts w:asciiTheme="majorHAnsi" w:eastAsia="Calibri" w:hAnsiTheme="majorHAnsi" w:cstheme="majorHAnsi"/>
          <w:sz w:val="24"/>
          <w:szCs w:val="24"/>
        </w:rPr>
      </w:pPr>
      <w:r w:rsidRPr="00DF1BE6">
        <w:rPr>
          <w:rFonts w:asciiTheme="majorHAnsi" w:eastAsia="Calibri" w:hAnsiTheme="majorHAnsi" w:cstheme="majorHAnsi"/>
          <w:sz w:val="24"/>
          <w:szCs w:val="24"/>
        </w:rPr>
        <w:t>Voting - Niki Gladys, Executive Director, Advancement</w:t>
      </w:r>
    </w:p>
    <w:p w14:paraId="0000000E" w14:textId="4113E644" w:rsidR="00732006" w:rsidRPr="00DF1BE6" w:rsidRDefault="00DF1BE6" w:rsidP="00E4487B">
      <w:pPr>
        <w:pStyle w:val="ListParagraph"/>
        <w:ind w:right="-720"/>
        <w:rPr>
          <w:rFonts w:asciiTheme="majorHAnsi" w:eastAsia="Calibri" w:hAnsiTheme="majorHAnsi" w:cstheme="majorHAnsi"/>
          <w:sz w:val="24"/>
          <w:szCs w:val="24"/>
        </w:rPr>
      </w:pPr>
      <w:r w:rsidRPr="00DF1BE6">
        <w:rPr>
          <w:rFonts w:asciiTheme="majorHAnsi" w:eastAsia="Calibri" w:hAnsiTheme="majorHAnsi" w:cstheme="majorHAnsi"/>
          <w:sz w:val="24"/>
          <w:szCs w:val="24"/>
        </w:rPr>
        <w:t xml:space="preserve">Voting </w:t>
      </w:r>
      <w:r w:rsidR="002C1A57">
        <w:rPr>
          <w:rFonts w:asciiTheme="majorHAnsi" w:eastAsia="Calibri" w:hAnsiTheme="majorHAnsi" w:cstheme="majorHAnsi"/>
          <w:sz w:val="24"/>
          <w:szCs w:val="24"/>
        </w:rPr>
        <w:t>–</w:t>
      </w:r>
      <w:r w:rsidRPr="00DF1BE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473392">
        <w:rPr>
          <w:rFonts w:asciiTheme="majorHAnsi" w:eastAsia="Calibri" w:hAnsiTheme="majorHAnsi" w:cstheme="majorHAnsi"/>
          <w:sz w:val="24"/>
          <w:szCs w:val="24"/>
        </w:rPr>
        <w:t>Martin Schmidt</w:t>
      </w:r>
      <w:r w:rsidRPr="00DF1BE6">
        <w:rPr>
          <w:rFonts w:asciiTheme="majorHAnsi" w:eastAsia="Calibri" w:hAnsiTheme="majorHAnsi" w:cstheme="majorHAnsi"/>
          <w:sz w:val="24"/>
          <w:szCs w:val="24"/>
        </w:rPr>
        <w:t>, Academic Faculty Senate Chair</w:t>
      </w:r>
    </w:p>
    <w:p w14:paraId="0000000F" w14:textId="797077C6" w:rsidR="00732006" w:rsidRPr="00DF1BE6" w:rsidRDefault="00DF1BE6" w:rsidP="00E4487B">
      <w:pPr>
        <w:pStyle w:val="ListParagraph"/>
        <w:ind w:right="-720"/>
        <w:rPr>
          <w:rFonts w:asciiTheme="majorHAnsi" w:eastAsia="Calibri" w:hAnsiTheme="majorHAnsi" w:cstheme="majorHAnsi"/>
          <w:sz w:val="24"/>
          <w:szCs w:val="24"/>
        </w:rPr>
      </w:pPr>
      <w:r w:rsidRPr="009C1089">
        <w:rPr>
          <w:rFonts w:asciiTheme="majorHAnsi" w:eastAsia="Calibri" w:hAnsiTheme="majorHAnsi" w:cstheme="majorHAnsi"/>
          <w:sz w:val="24"/>
          <w:szCs w:val="24"/>
        </w:rPr>
        <w:t xml:space="preserve">Voting </w:t>
      </w:r>
      <w:r w:rsidR="00311319" w:rsidRPr="009C1089">
        <w:rPr>
          <w:rFonts w:asciiTheme="majorHAnsi" w:eastAsia="Calibri" w:hAnsiTheme="majorHAnsi" w:cstheme="majorHAnsi"/>
          <w:sz w:val="24"/>
          <w:szCs w:val="24"/>
        </w:rPr>
        <w:t>–</w:t>
      </w:r>
      <w:r w:rsidRPr="009C1089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D4345B">
        <w:rPr>
          <w:rFonts w:asciiTheme="majorHAnsi" w:hAnsiTheme="majorHAnsi" w:cstheme="majorHAnsi"/>
          <w:sz w:val="24"/>
          <w:szCs w:val="24"/>
        </w:rPr>
        <w:t xml:space="preserve">Robin </w:t>
      </w:r>
      <w:proofErr w:type="spellStart"/>
      <w:r w:rsidR="00D4345B">
        <w:rPr>
          <w:rFonts w:asciiTheme="majorHAnsi" w:hAnsiTheme="majorHAnsi" w:cstheme="majorHAnsi"/>
          <w:sz w:val="24"/>
          <w:szCs w:val="24"/>
        </w:rPr>
        <w:t>Eppard</w:t>
      </w:r>
      <w:proofErr w:type="spellEnd"/>
      <w:r w:rsidRPr="009C1089">
        <w:rPr>
          <w:rFonts w:asciiTheme="majorHAnsi" w:eastAsia="Calibri" w:hAnsiTheme="majorHAnsi" w:cstheme="majorHAnsi"/>
          <w:sz w:val="24"/>
          <w:szCs w:val="24"/>
        </w:rPr>
        <w:t>, Adjunct Faculty Representative</w:t>
      </w:r>
    </w:p>
    <w:p w14:paraId="00000010" w14:textId="117BA1EF" w:rsidR="00732006" w:rsidRPr="00DF1BE6" w:rsidRDefault="00DF1BE6" w:rsidP="00E4487B">
      <w:pPr>
        <w:pStyle w:val="ListParagraph"/>
        <w:ind w:right="-720"/>
        <w:rPr>
          <w:rFonts w:asciiTheme="majorHAnsi" w:eastAsia="Calibri" w:hAnsiTheme="majorHAnsi" w:cstheme="majorHAnsi"/>
          <w:sz w:val="24"/>
          <w:szCs w:val="24"/>
        </w:rPr>
      </w:pPr>
      <w:r w:rsidRPr="00DF1BE6">
        <w:rPr>
          <w:rFonts w:asciiTheme="majorHAnsi" w:eastAsia="Calibri" w:hAnsiTheme="majorHAnsi" w:cstheme="majorHAnsi"/>
          <w:sz w:val="24"/>
          <w:szCs w:val="24"/>
        </w:rPr>
        <w:t xml:space="preserve">Voting </w:t>
      </w:r>
      <w:r w:rsidR="00311319">
        <w:rPr>
          <w:rFonts w:asciiTheme="majorHAnsi" w:eastAsia="Calibri" w:hAnsiTheme="majorHAnsi" w:cstheme="majorHAnsi"/>
          <w:sz w:val="24"/>
          <w:szCs w:val="24"/>
        </w:rPr>
        <w:t>–</w:t>
      </w:r>
      <w:r w:rsidRPr="00DF1BE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473392">
        <w:rPr>
          <w:rFonts w:asciiTheme="majorHAnsi" w:eastAsia="Calibri" w:hAnsiTheme="majorHAnsi" w:cstheme="majorHAnsi"/>
          <w:sz w:val="24"/>
          <w:szCs w:val="24"/>
        </w:rPr>
        <w:t xml:space="preserve">Gretchen </w:t>
      </w:r>
      <w:proofErr w:type="spellStart"/>
      <w:r w:rsidR="00473392">
        <w:rPr>
          <w:rFonts w:asciiTheme="majorHAnsi" w:eastAsia="Calibri" w:hAnsiTheme="majorHAnsi" w:cstheme="majorHAnsi"/>
          <w:sz w:val="24"/>
          <w:szCs w:val="24"/>
        </w:rPr>
        <w:t>Stanerson</w:t>
      </w:r>
      <w:proofErr w:type="spellEnd"/>
      <w:r w:rsidRPr="00DF1BE6">
        <w:rPr>
          <w:rFonts w:asciiTheme="majorHAnsi" w:eastAsia="Calibri" w:hAnsiTheme="majorHAnsi" w:cstheme="majorHAnsi"/>
          <w:sz w:val="24"/>
          <w:szCs w:val="24"/>
        </w:rPr>
        <w:t>, Administrative Faculty Senate Chair</w:t>
      </w:r>
    </w:p>
    <w:p w14:paraId="00000011" w14:textId="714C5499" w:rsidR="00732006" w:rsidRPr="00DF1BE6" w:rsidRDefault="00DF1BE6" w:rsidP="00E4487B">
      <w:pPr>
        <w:pStyle w:val="ListParagraph"/>
        <w:ind w:right="-720"/>
        <w:rPr>
          <w:rFonts w:asciiTheme="majorHAnsi" w:eastAsia="Calibri" w:hAnsiTheme="majorHAnsi" w:cstheme="majorHAnsi"/>
          <w:sz w:val="24"/>
          <w:szCs w:val="24"/>
        </w:rPr>
      </w:pPr>
      <w:r w:rsidRPr="00DF1BE6">
        <w:rPr>
          <w:rFonts w:asciiTheme="majorHAnsi" w:eastAsia="Calibri" w:hAnsiTheme="majorHAnsi" w:cstheme="majorHAnsi"/>
          <w:sz w:val="24"/>
          <w:szCs w:val="24"/>
        </w:rPr>
        <w:t xml:space="preserve">Voting </w:t>
      </w:r>
      <w:r w:rsidR="00311319">
        <w:rPr>
          <w:rFonts w:asciiTheme="majorHAnsi" w:eastAsia="Calibri" w:hAnsiTheme="majorHAnsi" w:cstheme="majorHAnsi"/>
          <w:sz w:val="24"/>
          <w:szCs w:val="24"/>
        </w:rPr>
        <w:t>–</w:t>
      </w:r>
      <w:r w:rsidRPr="00DF1BE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473392">
        <w:rPr>
          <w:rFonts w:asciiTheme="majorHAnsi" w:eastAsia="Calibri" w:hAnsiTheme="majorHAnsi" w:cstheme="majorHAnsi"/>
          <w:sz w:val="24"/>
          <w:szCs w:val="24"/>
        </w:rPr>
        <w:t>April Reyes</w:t>
      </w:r>
      <w:r w:rsidRPr="00DF1BE6">
        <w:rPr>
          <w:rFonts w:asciiTheme="majorHAnsi" w:eastAsia="Calibri" w:hAnsiTheme="majorHAnsi" w:cstheme="majorHAnsi"/>
          <w:sz w:val="24"/>
          <w:szCs w:val="24"/>
        </w:rPr>
        <w:t>, Classified Council Chair</w:t>
      </w:r>
    </w:p>
    <w:p w14:paraId="00000012" w14:textId="1592A3D5" w:rsidR="00732006" w:rsidRPr="00DF1BE6" w:rsidRDefault="00DF1BE6" w:rsidP="00E4487B">
      <w:pPr>
        <w:pStyle w:val="ListParagraph"/>
        <w:ind w:right="-720"/>
        <w:rPr>
          <w:rFonts w:asciiTheme="majorHAnsi" w:eastAsia="Calibri" w:hAnsiTheme="majorHAnsi" w:cstheme="majorHAnsi"/>
          <w:sz w:val="24"/>
          <w:szCs w:val="24"/>
        </w:rPr>
      </w:pPr>
      <w:r w:rsidRPr="00DF1BE6">
        <w:rPr>
          <w:rFonts w:asciiTheme="majorHAnsi" w:eastAsia="Calibri" w:hAnsiTheme="majorHAnsi" w:cstheme="majorHAnsi"/>
          <w:sz w:val="24"/>
          <w:szCs w:val="24"/>
        </w:rPr>
        <w:t xml:space="preserve">Voting </w:t>
      </w:r>
      <w:r w:rsidR="00311319">
        <w:rPr>
          <w:rFonts w:asciiTheme="majorHAnsi" w:eastAsia="Calibri" w:hAnsiTheme="majorHAnsi" w:cstheme="majorHAnsi"/>
          <w:sz w:val="24"/>
          <w:szCs w:val="24"/>
        </w:rPr>
        <w:t>–</w:t>
      </w:r>
      <w:r w:rsidRPr="00DF1BE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473392">
        <w:rPr>
          <w:rFonts w:asciiTheme="majorHAnsi" w:hAnsiTheme="majorHAnsi" w:cstheme="majorHAnsi"/>
          <w:sz w:val="24"/>
          <w:szCs w:val="24"/>
        </w:rPr>
        <w:t>Catalina Wilson</w:t>
      </w:r>
      <w:r w:rsidRPr="00DF1BE6">
        <w:rPr>
          <w:rFonts w:asciiTheme="majorHAnsi" w:eastAsia="Calibri" w:hAnsiTheme="majorHAnsi" w:cstheme="majorHAnsi"/>
          <w:sz w:val="24"/>
          <w:szCs w:val="24"/>
        </w:rPr>
        <w:t>, ASWN President</w:t>
      </w:r>
    </w:p>
    <w:p w14:paraId="00000014" w14:textId="71989F83" w:rsidR="00732006" w:rsidRPr="00DF1BE6" w:rsidRDefault="00DF1BE6" w:rsidP="00E4487B">
      <w:pPr>
        <w:pStyle w:val="ListParagraph"/>
        <w:ind w:right="-720"/>
        <w:rPr>
          <w:rFonts w:asciiTheme="majorHAnsi" w:eastAsia="Calibri" w:hAnsiTheme="majorHAnsi" w:cstheme="majorHAnsi"/>
          <w:sz w:val="24"/>
          <w:szCs w:val="24"/>
        </w:rPr>
      </w:pPr>
      <w:r w:rsidRPr="00DF1BE6">
        <w:rPr>
          <w:rFonts w:asciiTheme="majorHAnsi" w:eastAsia="Calibri" w:hAnsiTheme="majorHAnsi" w:cstheme="majorHAnsi"/>
          <w:sz w:val="24"/>
          <w:szCs w:val="24"/>
        </w:rPr>
        <w:t>Voting - Scott Morriso</w:t>
      </w:r>
      <w:r w:rsidR="00311319">
        <w:rPr>
          <w:rFonts w:asciiTheme="majorHAnsi" w:eastAsia="Calibri" w:hAnsiTheme="majorHAnsi" w:cstheme="majorHAnsi"/>
          <w:sz w:val="24"/>
          <w:szCs w:val="24"/>
        </w:rPr>
        <w:t>n</w:t>
      </w:r>
      <w:r w:rsidR="008A1E44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Pr="00DF1BE6">
        <w:rPr>
          <w:rFonts w:asciiTheme="majorHAnsi" w:eastAsia="Calibri" w:hAnsiTheme="majorHAnsi" w:cstheme="majorHAnsi"/>
          <w:sz w:val="24"/>
          <w:szCs w:val="24"/>
        </w:rPr>
        <w:t xml:space="preserve">Debi </w:t>
      </w:r>
      <w:proofErr w:type="spellStart"/>
      <w:r w:rsidRPr="00DF1BE6">
        <w:rPr>
          <w:rFonts w:asciiTheme="majorHAnsi" w:eastAsia="Calibri" w:hAnsiTheme="majorHAnsi" w:cstheme="majorHAnsi"/>
          <w:sz w:val="24"/>
          <w:szCs w:val="24"/>
        </w:rPr>
        <w:t>Ingraffia</w:t>
      </w:r>
      <w:proofErr w:type="spellEnd"/>
      <w:r w:rsidRPr="00DF1BE6">
        <w:rPr>
          <w:rFonts w:asciiTheme="majorHAnsi" w:eastAsia="Calibri" w:hAnsiTheme="majorHAnsi" w:cstheme="majorHAnsi"/>
          <w:sz w:val="24"/>
          <w:szCs w:val="24"/>
        </w:rPr>
        <w:t>-Strong</w:t>
      </w:r>
      <w:r w:rsidR="008A1E44">
        <w:rPr>
          <w:rFonts w:asciiTheme="majorHAnsi" w:eastAsia="Calibri" w:hAnsiTheme="majorHAnsi" w:cstheme="majorHAnsi"/>
          <w:sz w:val="24"/>
          <w:szCs w:val="24"/>
        </w:rPr>
        <w:t xml:space="preserve"> or </w:t>
      </w:r>
      <w:r w:rsidR="009C1089">
        <w:rPr>
          <w:rFonts w:asciiTheme="majorHAnsi" w:eastAsia="Calibri" w:hAnsiTheme="majorHAnsi" w:cstheme="majorHAnsi"/>
          <w:sz w:val="24"/>
          <w:szCs w:val="24"/>
        </w:rPr>
        <w:t xml:space="preserve">Travis </w:t>
      </w:r>
      <w:proofErr w:type="spellStart"/>
      <w:r w:rsidR="009C1089">
        <w:rPr>
          <w:rFonts w:asciiTheme="majorHAnsi" w:eastAsia="Calibri" w:hAnsiTheme="majorHAnsi" w:cstheme="majorHAnsi"/>
          <w:sz w:val="24"/>
          <w:szCs w:val="24"/>
        </w:rPr>
        <w:t>Carr</w:t>
      </w:r>
      <w:proofErr w:type="spellEnd"/>
      <w:r w:rsidRPr="00DF1BE6">
        <w:rPr>
          <w:rFonts w:asciiTheme="majorHAnsi" w:eastAsia="Calibri" w:hAnsiTheme="majorHAnsi" w:cstheme="majorHAnsi"/>
          <w:sz w:val="24"/>
          <w:szCs w:val="24"/>
        </w:rPr>
        <w:t>, Academic Directors Representative</w:t>
      </w:r>
    </w:p>
    <w:p w14:paraId="3A9C9F71" w14:textId="77777777" w:rsidR="00405664" w:rsidRPr="00405664" w:rsidRDefault="00405664" w:rsidP="00405664">
      <w:pPr>
        <w:ind w:left="2160" w:right="-720"/>
        <w:rPr>
          <w:rFonts w:asciiTheme="majorHAnsi" w:eastAsia="Calibri" w:hAnsiTheme="majorHAnsi" w:cstheme="majorHAnsi"/>
          <w:sz w:val="24"/>
          <w:szCs w:val="24"/>
        </w:rPr>
      </w:pPr>
    </w:p>
    <w:p w14:paraId="6C51B908" w14:textId="77777777" w:rsidR="00612FF4" w:rsidRDefault="00A84032" w:rsidP="003F0EEA">
      <w:pPr>
        <w:numPr>
          <w:ilvl w:val="0"/>
          <w:numId w:val="9"/>
        </w:numPr>
        <w:spacing w:after="240"/>
        <w:rPr>
          <w:rFonts w:asciiTheme="majorHAnsi" w:eastAsia="Calibri" w:hAnsiTheme="majorHAnsi" w:cstheme="majorHAnsi"/>
          <w:b/>
          <w:sz w:val="24"/>
          <w:szCs w:val="24"/>
        </w:rPr>
      </w:pPr>
      <w:r w:rsidRPr="00612FF4">
        <w:rPr>
          <w:rFonts w:asciiTheme="majorHAnsi" w:eastAsia="Calibri" w:hAnsiTheme="majorHAnsi" w:cstheme="majorHAnsi"/>
          <w:b/>
          <w:sz w:val="24"/>
          <w:szCs w:val="24"/>
        </w:rPr>
        <w:t xml:space="preserve">Opening Remarks </w:t>
      </w:r>
      <w:r w:rsidR="0038112A" w:rsidRPr="00612FF4">
        <w:rPr>
          <w:rFonts w:asciiTheme="majorHAnsi" w:eastAsia="Calibri" w:hAnsiTheme="majorHAnsi" w:cstheme="majorHAnsi"/>
          <w:b/>
          <w:sz w:val="24"/>
          <w:szCs w:val="24"/>
        </w:rPr>
        <w:t xml:space="preserve">and College Updates </w:t>
      </w:r>
      <w:r w:rsidR="0038112A" w:rsidRPr="00612FF4">
        <w:rPr>
          <w:rFonts w:asciiTheme="majorHAnsi" w:eastAsia="Calibri" w:hAnsiTheme="majorHAnsi" w:cstheme="majorHAnsi"/>
          <w:bCs/>
          <w:sz w:val="24"/>
          <w:szCs w:val="24"/>
        </w:rPr>
        <w:t>–</w:t>
      </w:r>
      <w:r w:rsidR="00916EAD" w:rsidRPr="00612FF4"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="00A87BC5" w:rsidRPr="00612FF4">
        <w:rPr>
          <w:rFonts w:asciiTheme="majorHAnsi" w:eastAsia="Calibri" w:hAnsiTheme="majorHAnsi" w:cstheme="majorHAnsi"/>
          <w:bCs/>
          <w:sz w:val="24"/>
          <w:szCs w:val="24"/>
        </w:rPr>
        <w:t xml:space="preserve">(information Only) </w:t>
      </w:r>
      <w:r w:rsidR="009C1089" w:rsidRPr="00612FF4">
        <w:rPr>
          <w:rFonts w:asciiTheme="majorHAnsi" w:eastAsia="Calibri" w:hAnsiTheme="majorHAnsi" w:cstheme="majorHAnsi"/>
          <w:bCs/>
          <w:sz w:val="24"/>
          <w:szCs w:val="24"/>
        </w:rPr>
        <w:t xml:space="preserve">Kyle </w:t>
      </w:r>
      <w:proofErr w:type="spellStart"/>
      <w:r w:rsidR="009C1089" w:rsidRPr="00612FF4">
        <w:rPr>
          <w:rFonts w:asciiTheme="majorHAnsi" w:eastAsia="Calibri" w:hAnsiTheme="majorHAnsi" w:cstheme="majorHAnsi"/>
          <w:bCs/>
          <w:sz w:val="24"/>
          <w:szCs w:val="24"/>
        </w:rPr>
        <w:t>Dalpe</w:t>
      </w:r>
      <w:proofErr w:type="spellEnd"/>
    </w:p>
    <w:p w14:paraId="40E40E1A" w14:textId="3161EA8F" w:rsidR="00B71E97" w:rsidRPr="00612FF4" w:rsidRDefault="00DF1BE6" w:rsidP="003F0EEA">
      <w:pPr>
        <w:numPr>
          <w:ilvl w:val="0"/>
          <w:numId w:val="9"/>
        </w:numPr>
        <w:spacing w:after="240"/>
        <w:rPr>
          <w:rFonts w:asciiTheme="majorHAnsi" w:eastAsia="Calibri" w:hAnsiTheme="majorHAnsi" w:cstheme="majorHAnsi"/>
          <w:b/>
          <w:sz w:val="24"/>
          <w:szCs w:val="24"/>
        </w:rPr>
      </w:pPr>
      <w:r w:rsidRPr="00612FF4">
        <w:rPr>
          <w:rFonts w:asciiTheme="majorHAnsi" w:eastAsia="Calibri" w:hAnsiTheme="majorHAnsi" w:cstheme="majorHAnsi"/>
          <w:b/>
          <w:sz w:val="24"/>
          <w:szCs w:val="24"/>
        </w:rPr>
        <w:t>Approval of Minutes</w:t>
      </w:r>
      <w:r w:rsidR="00405664" w:rsidRPr="00612FF4">
        <w:rPr>
          <w:rFonts w:asciiTheme="majorHAnsi" w:eastAsia="Calibri" w:hAnsiTheme="majorHAnsi" w:cstheme="majorHAnsi"/>
          <w:b/>
          <w:sz w:val="24"/>
          <w:szCs w:val="24"/>
        </w:rPr>
        <w:t xml:space="preserve"> from </w:t>
      </w:r>
      <w:r w:rsidR="00473392">
        <w:rPr>
          <w:rFonts w:asciiTheme="majorHAnsi" w:eastAsia="Calibri" w:hAnsiTheme="majorHAnsi" w:cstheme="majorHAnsi"/>
          <w:b/>
          <w:sz w:val="24"/>
          <w:szCs w:val="24"/>
        </w:rPr>
        <w:t>May 3</w:t>
      </w:r>
      <w:r w:rsidR="008364D3" w:rsidRPr="00612FF4">
        <w:rPr>
          <w:rFonts w:asciiTheme="majorHAnsi" w:eastAsia="Calibri" w:hAnsiTheme="majorHAnsi" w:cstheme="majorHAnsi"/>
          <w:b/>
          <w:sz w:val="24"/>
          <w:szCs w:val="24"/>
        </w:rPr>
        <w:t>, 202</w:t>
      </w:r>
      <w:r w:rsidR="002A04D1" w:rsidRPr="00612FF4">
        <w:rPr>
          <w:rFonts w:asciiTheme="majorHAnsi" w:eastAsia="Calibri" w:hAnsiTheme="majorHAnsi" w:cstheme="majorHAnsi"/>
          <w:b/>
          <w:sz w:val="24"/>
          <w:szCs w:val="24"/>
        </w:rPr>
        <w:t>4</w:t>
      </w:r>
      <w:r w:rsidR="00405664" w:rsidRPr="00612FF4">
        <w:rPr>
          <w:rFonts w:asciiTheme="majorHAnsi" w:eastAsia="Calibri" w:hAnsiTheme="majorHAnsi" w:cstheme="majorHAnsi"/>
          <w:b/>
          <w:sz w:val="24"/>
          <w:szCs w:val="24"/>
        </w:rPr>
        <w:t xml:space="preserve"> College Council Meeting – </w:t>
      </w:r>
      <w:r w:rsidR="00405664" w:rsidRPr="00612FF4">
        <w:rPr>
          <w:rFonts w:asciiTheme="majorHAnsi" w:eastAsia="Calibri" w:hAnsiTheme="majorHAnsi" w:cstheme="majorHAnsi"/>
          <w:sz w:val="24"/>
          <w:szCs w:val="24"/>
        </w:rPr>
        <w:t>(For Possible Action)</w:t>
      </w:r>
      <w:r w:rsidR="00AF1C00" w:rsidRPr="00612FF4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2200E199" w14:textId="495E5E5B" w:rsidR="00E77F43" w:rsidRPr="00AF10A5" w:rsidRDefault="00E77F43" w:rsidP="00B71E97">
      <w:pPr>
        <w:numPr>
          <w:ilvl w:val="0"/>
          <w:numId w:val="9"/>
        </w:numPr>
        <w:spacing w:after="240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 xml:space="preserve">Institutional Student Learning Outcomes </w:t>
      </w:r>
      <w:r w:rsidRPr="00E77F43">
        <w:rPr>
          <w:rFonts w:asciiTheme="majorHAnsi" w:eastAsia="Calibri" w:hAnsiTheme="majorHAnsi" w:cstheme="majorHAnsi"/>
          <w:bCs/>
          <w:sz w:val="24"/>
          <w:szCs w:val="24"/>
        </w:rPr>
        <w:t xml:space="preserve">– </w:t>
      </w:r>
      <w:r w:rsidR="00F450A8">
        <w:rPr>
          <w:rFonts w:asciiTheme="majorHAnsi" w:eastAsia="Calibri" w:hAnsiTheme="majorHAnsi" w:cstheme="majorHAnsi"/>
          <w:bCs/>
          <w:sz w:val="24"/>
          <w:szCs w:val="24"/>
        </w:rPr>
        <w:t xml:space="preserve">Geri Pope - </w:t>
      </w:r>
      <w:r w:rsidRPr="00E77F43">
        <w:rPr>
          <w:rFonts w:asciiTheme="majorHAnsi" w:eastAsia="Calibri" w:hAnsiTheme="majorHAnsi" w:cstheme="majorHAnsi"/>
          <w:bCs/>
          <w:sz w:val="24"/>
          <w:szCs w:val="24"/>
        </w:rPr>
        <w:t>(</w:t>
      </w:r>
      <w:r w:rsidR="00AC0CE4">
        <w:rPr>
          <w:rFonts w:asciiTheme="majorHAnsi" w:eastAsia="Calibri" w:hAnsiTheme="majorHAnsi" w:cstheme="majorHAnsi"/>
          <w:bCs/>
          <w:sz w:val="24"/>
          <w:szCs w:val="24"/>
        </w:rPr>
        <w:t>For Possible Action</w:t>
      </w:r>
      <w:r w:rsidRPr="00E77F43">
        <w:rPr>
          <w:rFonts w:asciiTheme="majorHAnsi" w:eastAsia="Calibri" w:hAnsiTheme="majorHAnsi" w:cstheme="majorHAnsi"/>
          <w:bCs/>
          <w:sz w:val="24"/>
          <w:szCs w:val="24"/>
        </w:rPr>
        <w:t>)</w:t>
      </w:r>
    </w:p>
    <w:p w14:paraId="38A45D12" w14:textId="0F74710D" w:rsidR="00B42C51" w:rsidRPr="00FF5F66" w:rsidRDefault="00405664" w:rsidP="00732883">
      <w:pPr>
        <w:numPr>
          <w:ilvl w:val="0"/>
          <w:numId w:val="9"/>
        </w:numPr>
        <w:ind w:right="-720"/>
        <w:rPr>
          <w:rFonts w:asciiTheme="majorHAnsi" w:eastAsia="Calibri" w:hAnsiTheme="majorHAnsi" w:cstheme="majorHAnsi"/>
          <w:sz w:val="24"/>
          <w:szCs w:val="24"/>
        </w:rPr>
      </w:pPr>
      <w:r w:rsidRPr="00405664">
        <w:rPr>
          <w:rFonts w:asciiTheme="majorHAnsi" w:eastAsia="Calibri" w:hAnsiTheme="majorHAnsi" w:cstheme="majorHAnsi"/>
          <w:b/>
          <w:sz w:val="24"/>
          <w:szCs w:val="24"/>
        </w:rPr>
        <w:t xml:space="preserve">Policy and Procedures: First Readings </w:t>
      </w:r>
      <w:r w:rsidRPr="00405664">
        <w:rPr>
          <w:rFonts w:asciiTheme="majorHAnsi" w:eastAsia="Calibri" w:hAnsiTheme="majorHAnsi" w:cstheme="majorHAnsi"/>
          <w:sz w:val="24"/>
          <w:szCs w:val="24"/>
        </w:rPr>
        <w:t>(Information Only)</w:t>
      </w:r>
      <w:r w:rsidRPr="00405664">
        <w:rPr>
          <w:rFonts w:asciiTheme="majorHAnsi" w:eastAsia="Calibri" w:hAnsiTheme="majorHAnsi" w:cstheme="majorHAnsi"/>
          <w:sz w:val="24"/>
          <w:szCs w:val="24"/>
        </w:rPr>
        <w:br/>
      </w:r>
      <w:r w:rsidRPr="00405664">
        <w:rPr>
          <w:rFonts w:asciiTheme="majorHAnsi" w:eastAsia="Calibri" w:hAnsiTheme="majorHAnsi" w:cstheme="majorHAnsi"/>
          <w:i/>
          <w:sz w:val="24"/>
          <w:szCs w:val="24"/>
        </w:rPr>
        <w:t>Introduction and information only; groups should take these items and share with their respective members for feedback at next meeting</w:t>
      </w:r>
    </w:p>
    <w:p w14:paraId="0121AB8F" w14:textId="68EBD02E" w:rsidR="00FF5F66" w:rsidRPr="00194EE1" w:rsidRDefault="00FF5F66" w:rsidP="00FF5F66">
      <w:pPr>
        <w:numPr>
          <w:ilvl w:val="1"/>
          <w:numId w:val="9"/>
        </w:numPr>
        <w:ind w:right="-720"/>
        <w:rPr>
          <w:rFonts w:asciiTheme="majorHAnsi" w:eastAsia="Calibri" w:hAnsiTheme="majorHAnsi" w:cstheme="majorHAnsi"/>
          <w:bCs/>
          <w:sz w:val="24"/>
          <w:szCs w:val="24"/>
        </w:rPr>
      </w:pPr>
      <w:r w:rsidRPr="00194EE1">
        <w:rPr>
          <w:rFonts w:asciiTheme="majorHAnsi" w:eastAsia="Calibri" w:hAnsiTheme="majorHAnsi" w:cstheme="majorHAnsi"/>
          <w:bCs/>
          <w:sz w:val="24"/>
          <w:szCs w:val="24"/>
        </w:rPr>
        <w:t>Proposed revisions to Policy 11-1-1: Operational Mandate Environmental Health and Safety – Katherine Strain</w:t>
      </w:r>
    </w:p>
    <w:p w14:paraId="48AD4250" w14:textId="77777777" w:rsidR="006A520C" w:rsidRPr="000F7935" w:rsidRDefault="006A520C" w:rsidP="006A520C">
      <w:pPr>
        <w:pStyle w:val="ListParagraph"/>
        <w:ind w:right="-720"/>
        <w:rPr>
          <w:rFonts w:asciiTheme="majorHAnsi" w:eastAsia="Calibri" w:hAnsiTheme="majorHAnsi" w:cstheme="majorHAnsi"/>
          <w:bCs/>
          <w:sz w:val="24"/>
          <w:szCs w:val="24"/>
        </w:rPr>
      </w:pPr>
    </w:p>
    <w:p w14:paraId="4F285E3B" w14:textId="74F52702" w:rsidR="000D0D5C" w:rsidRPr="00473392" w:rsidRDefault="00405664" w:rsidP="000D0D5C">
      <w:pPr>
        <w:numPr>
          <w:ilvl w:val="0"/>
          <w:numId w:val="9"/>
        </w:numPr>
        <w:ind w:right="-720"/>
        <w:rPr>
          <w:rFonts w:asciiTheme="majorHAnsi" w:eastAsia="Calibri" w:hAnsiTheme="majorHAnsi" w:cstheme="majorHAnsi"/>
          <w:sz w:val="24"/>
          <w:szCs w:val="24"/>
        </w:rPr>
      </w:pPr>
      <w:r w:rsidRPr="00405664">
        <w:rPr>
          <w:rFonts w:asciiTheme="majorHAnsi" w:eastAsia="Calibri" w:hAnsiTheme="majorHAnsi" w:cstheme="majorHAnsi"/>
          <w:b/>
          <w:sz w:val="24"/>
          <w:szCs w:val="24"/>
        </w:rPr>
        <w:t>Policy and Procedures: Second Readings</w:t>
      </w:r>
      <w:r w:rsidRPr="00405664">
        <w:rPr>
          <w:rFonts w:asciiTheme="majorHAnsi" w:eastAsia="Calibri" w:hAnsiTheme="majorHAnsi" w:cstheme="majorHAnsi"/>
          <w:sz w:val="24"/>
          <w:szCs w:val="24"/>
        </w:rPr>
        <w:t xml:space="preserve"> (For Possible Action)</w:t>
      </w:r>
      <w:r w:rsidRPr="00405664">
        <w:rPr>
          <w:rFonts w:asciiTheme="majorHAnsi" w:eastAsia="Calibri" w:hAnsiTheme="majorHAnsi" w:cstheme="majorHAnsi"/>
          <w:sz w:val="24"/>
          <w:szCs w:val="24"/>
        </w:rPr>
        <w:br/>
      </w:r>
      <w:r w:rsidRPr="00405664">
        <w:rPr>
          <w:rFonts w:asciiTheme="majorHAnsi" w:eastAsia="Calibri" w:hAnsiTheme="majorHAnsi" w:cstheme="majorHAnsi"/>
          <w:i/>
          <w:sz w:val="24"/>
          <w:szCs w:val="24"/>
        </w:rPr>
        <w:t xml:space="preserve">Discussion and questions from groups; possible action. </w:t>
      </w:r>
      <w:bookmarkStart w:id="0" w:name="_Hlk149233631"/>
    </w:p>
    <w:p w14:paraId="07989ACD" w14:textId="77777777" w:rsidR="00473392" w:rsidRDefault="00473392" w:rsidP="00473392">
      <w:pPr>
        <w:numPr>
          <w:ilvl w:val="1"/>
          <w:numId w:val="9"/>
        </w:numPr>
        <w:ind w:right="-720"/>
        <w:rPr>
          <w:rFonts w:asciiTheme="majorHAnsi" w:eastAsia="Calibri" w:hAnsiTheme="majorHAnsi" w:cstheme="majorHAnsi"/>
          <w:bCs/>
          <w:sz w:val="24"/>
          <w:szCs w:val="24"/>
        </w:rPr>
      </w:pPr>
      <w:r w:rsidRPr="002C477B">
        <w:rPr>
          <w:rFonts w:asciiTheme="majorHAnsi" w:eastAsia="Calibri" w:hAnsiTheme="majorHAnsi" w:cstheme="majorHAnsi"/>
          <w:bCs/>
          <w:sz w:val="24"/>
          <w:szCs w:val="24"/>
        </w:rPr>
        <w:t>Proposed new policy Payment Card Industry (PCI) Compliance Policy – Coral Lopez</w:t>
      </w:r>
    </w:p>
    <w:p w14:paraId="047757CF" w14:textId="77777777" w:rsidR="00473392" w:rsidRDefault="00473392" w:rsidP="00473392">
      <w:pPr>
        <w:numPr>
          <w:ilvl w:val="1"/>
          <w:numId w:val="9"/>
        </w:numPr>
        <w:ind w:right="-720"/>
        <w:rPr>
          <w:rFonts w:asciiTheme="majorHAnsi" w:eastAsia="Calibri" w:hAnsiTheme="majorHAnsi" w:cstheme="majorHAnsi"/>
          <w:bCs/>
          <w:sz w:val="24"/>
          <w:szCs w:val="24"/>
        </w:rPr>
      </w:pPr>
      <w:r>
        <w:rPr>
          <w:rFonts w:asciiTheme="majorHAnsi" w:eastAsia="Calibri" w:hAnsiTheme="majorHAnsi" w:cstheme="majorHAnsi"/>
          <w:bCs/>
          <w:sz w:val="24"/>
          <w:szCs w:val="24"/>
        </w:rPr>
        <w:t>Proposed changes to the Accessibility Committee bylaws – Susan Trist</w:t>
      </w:r>
    </w:p>
    <w:p w14:paraId="71704F8D" w14:textId="77777777" w:rsidR="00473392" w:rsidRDefault="00473392" w:rsidP="00473392">
      <w:pPr>
        <w:numPr>
          <w:ilvl w:val="1"/>
          <w:numId w:val="9"/>
        </w:numPr>
        <w:ind w:right="-720"/>
        <w:rPr>
          <w:rFonts w:asciiTheme="majorHAnsi" w:eastAsia="Calibri" w:hAnsiTheme="majorHAnsi" w:cstheme="majorHAnsi"/>
          <w:bCs/>
          <w:sz w:val="24"/>
          <w:szCs w:val="24"/>
        </w:rPr>
      </w:pPr>
      <w:r>
        <w:rPr>
          <w:rFonts w:asciiTheme="majorHAnsi" w:eastAsia="Calibri" w:hAnsiTheme="majorHAnsi" w:cstheme="majorHAnsi"/>
          <w:bCs/>
          <w:sz w:val="24"/>
          <w:szCs w:val="24"/>
        </w:rPr>
        <w:t xml:space="preserve">Proposed changes to the Distance Education Committee bylaws – Justin </w:t>
      </w:r>
      <w:proofErr w:type="spellStart"/>
      <w:r>
        <w:rPr>
          <w:rFonts w:asciiTheme="majorHAnsi" w:eastAsia="Calibri" w:hAnsiTheme="majorHAnsi" w:cstheme="majorHAnsi"/>
          <w:bCs/>
          <w:sz w:val="24"/>
          <w:szCs w:val="24"/>
        </w:rPr>
        <w:t>McMenomy</w:t>
      </w:r>
      <w:proofErr w:type="spellEnd"/>
    </w:p>
    <w:p w14:paraId="7CA8CCA1" w14:textId="77777777" w:rsidR="00473392" w:rsidRDefault="00473392" w:rsidP="00473392">
      <w:pPr>
        <w:numPr>
          <w:ilvl w:val="1"/>
          <w:numId w:val="9"/>
        </w:numPr>
        <w:ind w:right="-720"/>
        <w:rPr>
          <w:rFonts w:asciiTheme="majorHAnsi" w:eastAsia="Calibri" w:hAnsiTheme="majorHAnsi" w:cstheme="majorHAnsi"/>
          <w:bCs/>
          <w:sz w:val="24"/>
          <w:szCs w:val="24"/>
        </w:rPr>
      </w:pPr>
      <w:r>
        <w:rPr>
          <w:rFonts w:asciiTheme="majorHAnsi" w:eastAsia="Calibri" w:hAnsiTheme="majorHAnsi" w:cstheme="majorHAnsi"/>
          <w:bCs/>
          <w:sz w:val="24"/>
          <w:szCs w:val="24"/>
        </w:rPr>
        <w:lastRenderedPageBreak/>
        <w:t xml:space="preserve">Proposed revisions to Policy 3-3-11: Distance Education Online Policy – Justin </w:t>
      </w:r>
      <w:proofErr w:type="spellStart"/>
      <w:r>
        <w:rPr>
          <w:rFonts w:asciiTheme="majorHAnsi" w:eastAsia="Calibri" w:hAnsiTheme="majorHAnsi" w:cstheme="majorHAnsi"/>
          <w:bCs/>
          <w:sz w:val="24"/>
          <w:szCs w:val="24"/>
        </w:rPr>
        <w:t>McMenomy</w:t>
      </w:r>
      <w:proofErr w:type="spellEnd"/>
    </w:p>
    <w:p w14:paraId="72BF38CB" w14:textId="77777777" w:rsidR="00473392" w:rsidRPr="002C477B" w:rsidRDefault="00473392" w:rsidP="00473392">
      <w:pPr>
        <w:numPr>
          <w:ilvl w:val="1"/>
          <w:numId w:val="9"/>
        </w:numPr>
        <w:ind w:right="-720"/>
        <w:rPr>
          <w:rFonts w:asciiTheme="majorHAnsi" w:eastAsia="Calibri" w:hAnsiTheme="majorHAnsi" w:cstheme="majorHAnsi"/>
          <w:bCs/>
          <w:sz w:val="24"/>
          <w:szCs w:val="24"/>
        </w:rPr>
      </w:pPr>
      <w:r>
        <w:rPr>
          <w:rFonts w:asciiTheme="majorHAnsi" w:eastAsia="Calibri" w:hAnsiTheme="majorHAnsi" w:cstheme="majorHAnsi"/>
          <w:bCs/>
          <w:sz w:val="24"/>
          <w:szCs w:val="24"/>
        </w:rPr>
        <w:t xml:space="preserve">Proposed revisions to Policy 3-7-1: Instructional Space Scheduling Policy – Gretchen </w:t>
      </w:r>
      <w:proofErr w:type="spellStart"/>
      <w:r>
        <w:rPr>
          <w:rFonts w:asciiTheme="majorHAnsi" w:eastAsia="Calibri" w:hAnsiTheme="majorHAnsi" w:cstheme="majorHAnsi"/>
          <w:bCs/>
          <w:sz w:val="24"/>
          <w:szCs w:val="24"/>
        </w:rPr>
        <w:t>Stanerson</w:t>
      </w:r>
      <w:proofErr w:type="spellEnd"/>
    </w:p>
    <w:p w14:paraId="7BE678F9" w14:textId="77777777" w:rsidR="00473392" w:rsidRDefault="00473392" w:rsidP="00473392">
      <w:pPr>
        <w:ind w:left="720" w:right="-720"/>
        <w:rPr>
          <w:rFonts w:asciiTheme="majorHAnsi" w:eastAsia="Calibri" w:hAnsiTheme="majorHAnsi" w:cstheme="majorHAnsi"/>
          <w:sz w:val="24"/>
          <w:szCs w:val="24"/>
        </w:rPr>
      </w:pPr>
    </w:p>
    <w:bookmarkEnd w:id="0"/>
    <w:p w14:paraId="49B61FB4" w14:textId="060C91F2" w:rsidR="00AC0CE4" w:rsidRDefault="00AC0CE4" w:rsidP="00AC0CE4">
      <w:pPr>
        <w:pStyle w:val="ListParagraph"/>
        <w:numPr>
          <w:ilvl w:val="0"/>
          <w:numId w:val="9"/>
        </w:numPr>
        <w:ind w:right="-720"/>
        <w:rPr>
          <w:rFonts w:asciiTheme="majorHAnsi" w:eastAsia="Calibri" w:hAnsiTheme="majorHAnsi" w:cstheme="majorHAnsi"/>
          <w:bCs/>
          <w:sz w:val="24"/>
          <w:szCs w:val="24"/>
        </w:rPr>
      </w:pPr>
      <w:r w:rsidRPr="00AC0CE4">
        <w:rPr>
          <w:rFonts w:asciiTheme="majorHAnsi" w:eastAsia="Calibri" w:hAnsiTheme="majorHAnsi" w:cstheme="majorHAnsi"/>
          <w:b/>
          <w:sz w:val="24"/>
          <w:szCs w:val="24"/>
        </w:rPr>
        <w:t>Policy and Procedures: Third Reading</w:t>
      </w:r>
      <w:r>
        <w:rPr>
          <w:rFonts w:asciiTheme="majorHAnsi" w:eastAsia="Calibri" w:hAnsiTheme="majorHAnsi" w:cstheme="majorHAnsi"/>
          <w:bCs/>
          <w:sz w:val="24"/>
          <w:szCs w:val="24"/>
        </w:rPr>
        <w:t xml:space="preserve"> (For Possible Action)</w:t>
      </w:r>
    </w:p>
    <w:p w14:paraId="2B47A478" w14:textId="1A3EEC65" w:rsidR="00AC0CE4" w:rsidRPr="00AC0CE4" w:rsidRDefault="00AC0CE4" w:rsidP="00AC0CE4">
      <w:pPr>
        <w:ind w:left="360" w:right="-720"/>
        <w:rPr>
          <w:rFonts w:asciiTheme="majorHAnsi" w:eastAsia="Calibri" w:hAnsiTheme="majorHAnsi" w:cstheme="majorHAnsi"/>
          <w:bCs/>
          <w:i/>
          <w:iCs/>
          <w:sz w:val="24"/>
          <w:szCs w:val="24"/>
        </w:rPr>
      </w:pPr>
      <w:r w:rsidRPr="00AC0CE4">
        <w:rPr>
          <w:rFonts w:asciiTheme="majorHAnsi" w:eastAsia="Calibri" w:hAnsiTheme="majorHAnsi" w:cstheme="majorHAnsi"/>
          <w:bCs/>
          <w:i/>
          <w:iCs/>
          <w:sz w:val="24"/>
          <w:szCs w:val="24"/>
        </w:rPr>
        <w:t>Discussion and questions from groups; possible action.</w:t>
      </w:r>
    </w:p>
    <w:p w14:paraId="3B54F3B9" w14:textId="2D3684FD" w:rsidR="008561BB" w:rsidRDefault="008561BB" w:rsidP="00336780">
      <w:pPr>
        <w:ind w:left="360" w:right="-720"/>
        <w:rPr>
          <w:rFonts w:asciiTheme="majorHAnsi" w:eastAsia="Calibri" w:hAnsiTheme="majorHAnsi" w:cstheme="majorHAnsi"/>
          <w:bCs/>
          <w:sz w:val="24"/>
          <w:szCs w:val="24"/>
        </w:rPr>
      </w:pPr>
    </w:p>
    <w:p w14:paraId="4DA79A55" w14:textId="77777777" w:rsidR="00476068" w:rsidRPr="00980345" w:rsidRDefault="00DF1BE6" w:rsidP="00DF1BE6">
      <w:pPr>
        <w:numPr>
          <w:ilvl w:val="0"/>
          <w:numId w:val="9"/>
        </w:numPr>
        <w:ind w:right="-720"/>
        <w:rPr>
          <w:rFonts w:ascii="Calibri" w:eastAsia="Calibri" w:hAnsi="Calibri" w:cs="Calibri"/>
          <w:b/>
          <w:sz w:val="24"/>
          <w:szCs w:val="24"/>
        </w:rPr>
      </w:pPr>
      <w:r w:rsidRPr="00980345">
        <w:rPr>
          <w:rFonts w:ascii="Calibri" w:eastAsia="Calibri" w:hAnsi="Calibri" w:cs="Calibri"/>
          <w:b/>
          <w:sz w:val="24"/>
          <w:szCs w:val="24"/>
        </w:rPr>
        <w:t>Updates from Members</w:t>
      </w:r>
    </w:p>
    <w:p w14:paraId="5D411A2F" w14:textId="74D49EB3" w:rsidR="00DF1BE6" w:rsidRDefault="00DF1BE6" w:rsidP="001A60B4">
      <w:pPr>
        <w:ind w:right="-720"/>
        <w:rPr>
          <w:rFonts w:ascii="Calibri" w:eastAsia="Calibri" w:hAnsi="Calibri" w:cs="Calibri"/>
          <w:sz w:val="24"/>
          <w:szCs w:val="24"/>
        </w:rPr>
      </w:pPr>
    </w:p>
    <w:p w14:paraId="2FF324AE" w14:textId="62C558F9" w:rsidR="00AA6598" w:rsidRDefault="00DF1BE6" w:rsidP="00DF1BE6">
      <w:pPr>
        <w:numPr>
          <w:ilvl w:val="0"/>
          <w:numId w:val="9"/>
        </w:numPr>
        <w:ind w:right="-720"/>
        <w:rPr>
          <w:rFonts w:ascii="Calibri" w:eastAsia="Calibri" w:hAnsi="Calibri" w:cs="Calibri"/>
          <w:b/>
          <w:sz w:val="24"/>
          <w:szCs w:val="24"/>
        </w:rPr>
      </w:pPr>
      <w:r w:rsidRPr="00980345">
        <w:rPr>
          <w:rFonts w:ascii="Calibri" w:eastAsia="Calibri" w:hAnsi="Calibri" w:cs="Calibri"/>
          <w:b/>
          <w:sz w:val="24"/>
          <w:szCs w:val="24"/>
        </w:rPr>
        <w:t xml:space="preserve">Old business  </w:t>
      </w:r>
    </w:p>
    <w:p w14:paraId="47F33F11" w14:textId="77777777" w:rsidR="00051E2A" w:rsidRDefault="00051E2A" w:rsidP="00051E2A">
      <w:pPr>
        <w:ind w:right="-720"/>
        <w:rPr>
          <w:rFonts w:ascii="Calibri" w:eastAsia="Calibri" w:hAnsi="Calibri" w:cs="Calibri"/>
          <w:b/>
          <w:sz w:val="24"/>
          <w:szCs w:val="24"/>
        </w:rPr>
      </w:pPr>
    </w:p>
    <w:p w14:paraId="150C8F9D" w14:textId="77777777" w:rsidR="00DF1BE6" w:rsidRPr="00980345" w:rsidRDefault="00DF1BE6" w:rsidP="00DF1BE6">
      <w:pPr>
        <w:numPr>
          <w:ilvl w:val="0"/>
          <w:numId w:val="9"/>
        </w:numPr>
        <w:ind w:right="-720"/>
        <w:rPr>
          <w:rFonts w:ascii="Calibri" w:eastAsia="Calibri" w:hAnsi="Calibri" w:cs="Calibri"/>
          <w:b/>
          <w:sz w:val="24"/>
          <w:szCs w:val="24"/>
        </w:rPr>
      </w:pPr>
      <w:r w:rsidRPr="00980345">
        <w:rPr>
          <w:rFonts w:ascii="Calibri" w:eastAsia="Calibri" w:hAnsi="Calibri" w:cs="Calibri"/>
          <w:b/>
          <w:sz w:val="24"/>
          <w:szCs w:val="24"/>
        </w:rPr>
        <w:t>New business</w:t>
      </w:r>
      <w:r w:rsidRPr="00980345">
        <w:rPr>
          <w:rFonts w:ascii="Calibri" w:eastAsia="Calibri" w:hAnsi="Calibri" w:cs="Calibri"/>
          <w:b/>
          <w:sz w:val="24"/>
          <w:szCs w:val="24"/>
        </w:rPr>
        <w:br/>
      </w:r>
    </w:p>
    <w:sectPr w:rsidR="00DF1BE6" w:rsidRPr="009803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4CE6" w14:textId="77777777" w:rsidR="008561BB" w:rsidRDefault="008561BB" w:rsidP="008561BB">
      <w:pPr>
        <w:spacing w:line="240" w:lineRule="auto"/>
      </w:pPr>
      <w:r>
        <w:separator/>
      </w:r>
    </w:p>
  </w:endnote>
  <w:endnote w:type="continuationSeparator" w:id="0">
    <w:p w14:paraId="6B72B586" w14:textId="77777777" w:rsidR="008561BB" w:rsidRDefault="008561BB" w:rsidP="00856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4690" w14:textId="77777777" w:rsidR="008561BB" w:rsidRDefault="008561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67DFD" w14:textId="77777777" w:rsidR="008561BB" w:rsidRDefault="008561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F202" w14:textId="77777777" w:rsidR="008561BB" w:rsidRDefault="00856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1D79" w14:textId="77777777" w:rsidR="008561BB" w:rsidRDefault="008561BB" w:rsidP="008561BB">
      <w:pPr>
        <w:spacing w:line="240" w:lineRule="auto"/>
      </w:pPr>
      <w:r>
        <w:separator/>
      </w:r>
    </w:p>
  </w:footnote>
  <w:footnote w:type="continuationSeparator" w:id="0">
    <w:p w14:paraId="26F564EE" w14:textId="77777777" w:rsidR="008561BB" w:rsidRDefault="008561BB" w:rsidP="008561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46C7" w14:textId="77777777" w:rsidR="008561BB" w:rsidRDefault="00856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DAAE" w14:textId="58EEDC71" w:rsidR="008561BB" w:rsidRDefault="008561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4396" w14:textId="77777777" w:rsidR="008561BB" w:rsidRDefault="008561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6E7E"/>
    <w:multiLevelType w:val="multilevel"/>
    <w:tmpl w:val="544430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F8041C"/>
    <w:multiLevelType w:val="hybridMultilevel"/>
    <w:tmpl w:val="A634C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4417"/>
    <w:multiLevelType w:val="hybridMultilevel"/>
    <w:tmpl w:val="D1D8CA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4F538C"/>
    <w:multiLevelType w:val="multilevel"/>
    <w:tmpl w:val="E4E6CA1A"/>
    <w:lvl w:ilvl="0">
      <w:start w:val="1"/>
      <w:numFmt w:val="decimal"/>
      <w:lvlText w:val="%1."/>
      <w:lvlJc w:val="left"/>
      <w:pPr>
        <w:ind w:left="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hanging="360"/>
      </w:pPr>
      <w:rPr>
        <w:u w:val="none"/>
      </w:rPr>
    </w:lvl>
  </w:abstractNum>
  <w:abstractNum w:abstractNumId="4" w15:restartNumberingAfterBreak="0">
    <w:nsid w:val="120F73B8"/>
    <w:multiLevelType w:val="hybridMultilevel"/>
    <w:tmpl w:val="D6D41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1518D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F8B1B81"/>
    <w:multiLevelType w:val="multilevel"/>
    <w:tmpl w:val="CB7A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E5F54"/>
    <w:multiLevelType w:val="hybridMultilevel"/>
    <w:tmpl w:val="DF9600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577FA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3CE0308"/>
    <w:multiLevelType w:val="hybridMultilevel"/>
    <w:tmpl w:val="15023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678B1"/>
    <w:multiLevelType w:val="hybridMultilevel"/>
    <w:tmpl w:val="0002AD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C813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26A526A"/>
    <w:multiLevelType w:val="multilevel"/>
    <w:tmpl w:val="E1EA4B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4CC22A6"/>
    <w:multiLevelType w:val="multilevel"/>
    <w:tmpl w:val="0BF8664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14" w15:restartNumberingAfterBreak="0">
    <w:nsid w:val="65AF40DC"/>
    <w:multiLevelType w:val="multilevel"/>
    <w:tmpl w:val="9506AEF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9D30C6F"/>
    <w:multiLevelType w:val="hybridMultilevel"/>
    <w:tmpl w:val="4600D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92358"/>
    <w:multiLevelType w:val="hybridMultilevel"/>
    <w:tmpl w:val="6226E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336F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9726C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0"/>
  </w:num>
  <w:num w:numId="5">
    <w:abstractNumId w:val="7"/>
  </w:num>
  <w:num w:numId="6">
    <w:abstractNumId w:val="9"/>
  </w:num>
  <w:num w:numId="7">
    <w:abstractNumId w:val="16"/>
  </w:num>
  <w:num w:numId="8">
    <w:abstractNumId w:val="4"/>
  </w:num>
  <w:num w:numId="9">
    <w:abstractNumId w:val="14"/>
  </w:num>
  <w:num w:numId="10">
    <w:abstractNumId w:val="12"/>
  </w:num>
  <w:num w:numId="11">
    <w:abstractNumId w:val="5"/>
  </w:num>
  <w:num w:numId="12">
    <w:abstractNumId w:val="2"/>
  </w:num>
  <w:num w:numId="13">
    <w:abstractNumId w:val="8"/>
  </w:num>
  <w:num w:numId="14">
    <w:abstractNumId w:val="11"/>
  </w:num>
  <w:num w:numId="15">
    <w:abstractNumId w:val="18"/>
  </w:num>
  <w:num w:numId="16">
    <w:abstractNumId w:val="17"/>
  </w:num>
  <w:num w:numId="17">
    <w:abstractNumId w:val="6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06"/>
    <w:rsid w:val="000110BF"/>
    <w:rsid w:val="0004733F"/>
    <w:rsid w:val="00051E2A"/>
    <w:rsid w:val="000861D3"/>
    <w:rsid w:val="000876C1"/>
    <w:rsid w:val="000913A3"/>
    <w:rsid w:val="000D0D5C"/>
    <w:rsid w:val="000F7935"/>
    <w:rsid w:val="00105DF0"/>
    <w:rsid w:val="00174318"/>
    <w:rsid w:val="00180CD4"/>
    <w:rsid w:val="00194EE1"/>
    <w:rsid w:val="001A60B4"/>
    <w:rsid w:val="001A6F57"/>
    <w:rsid w:val="001C2AD7"/>
    <w:rsid w:val="002431DE"/>
    <w:rsid w:val="00245900"/>
    <w:rsid w:val="0025100E"/>
    <w:rsid w:val="00271E25"/>
    <w:rsid w:val="0027744A"/>
    <w:rsid w:val="002A04D1"/>
    <w:rsid w:val="002C1A57"/>
    <w:rsid w:val="002C477B"/>
    <w:rsid w:val="002F2F27"/>
    <w:rsid w:val="00311319"/>
    <w:rsid w:val="00312306"/>
    <w:rsid w:val="00322357"/>
    <w:rsid w:val="00324502"/>
    <w:rsid w:val="00336780"/>
    <w:rsid w:val="00353D60"/>
    <w:rsid w:val="0035686F"/>
    <w:rsid w:val="00377B5E"/>
    <w:rsid w:val="0038112A"/>
    <w:rsid w:val="0038233E"/>
    <w:rsid w:val="00386D13"/>
    <w:rsid w:val="0039041B"/>
    <w:rsid w:val="003E7F12"/>
    <w:rsid w:val="003F0F93"/>
    <w:rsid w:val="00405664"/>
    <w:rsid w:val="00443578"/>
    <w:rsid w:val="00473392"/>
    <w:rsid w:val="00476068"/>
    <w:rsid w:val="004B0BF9"/>
    <w:rsid w:val="004F133D"/>
    <w:rsid w:val="004F31BE"/>
    <w:rsid w:val="004F525F"/>
    <w:rsid w:val="004F7062"/>
    <w:rsid w:val="00514422"/>
    <w:rsid w:val="00533D37"/>
    <w:rsid w:val="0054109F"/>
    <w:rsid w:val="00583A7E"/>
    <w:rsid w:val="00592025"/>
    <w:rsid w:val="005B3291"/>
    <w:rsid w:val="005B559A"/>
    <w:rsid w:val="005B7757"/>
    <w:rsid w:val="005D7A62"/>
    <w:rsid w:val="005F115E"/>
    <w:rsid w:val="005F79DD"/>
    <w:rsid w:val="00612FF4"/>
    <w:rsid w:val="00631719"/>
    <w:rsid w:val="00636C3C"/>
    <w:rsid w:val="006660DD"/>
    <w:rsid w:val="00694505"/>
    <w:rsid w:val="006A14E0"/>
    <w:rsid w:val="006A520C"/>
    <w:rsid w:val="006B5E52"/>
    <w:rsid w:val="00732006"/>
    <w:rsid w:val="00732883"/>
    <w:rsid w:val="0073312C"/>
    <w:rsid w:val="0074100C"/>
    <w:rsid w:val="0076453C"/>
    <w:rsid w:val="007775F2"/>
    <w:rsid w:val="00777AF5"/>
    <w:rsid w:val="007D4D0C"/>
    <w:rsid w:val="00824934"/>
    <w:rsid w:val="008364D3"/>
    <w:rsid w:val="00846D5A"/>
    <w:rsid w:val="008561BB"/>
    <w:rsid w:val="00866F1A"/>
    <w:rsid w:val="008A1E44"/>
    <w:rsid w:val="008C1FD7"/>
    <w:rsid w:val="009039F4"/>
    <w:rsid w:val="00916EAD"/>
    <w:rsid w:val="009262F6"/>
    <w:rsid w:val="00971125"/>
    <w:rsid w:val="00971567"/>
    <w:rsid w:val="00980345"/>
    <w:rsid w:val="009C1089"/>
    <w:rsid w:val="00A1580F"/>
    <w:rsid w:val="00A35363"/>
    <w:rsid w:val="00A503D9"/>
    <w:rsid w:val="00A57C8E"/>
    <w:rsid w:val="00A84032"/>
    <w:rsid w:val="00A87BC5"/>
    <w:rsid w:val="00A92343"/>
    <w:rsid w:val="00AA5423"/>
    <w:rsid w:val="00AA6598"/>
    <w:rsid w:val="00AC0CE4"/>
    <w:rsid w:val="00AF10A5"/>
    <w:rsid w:val="00AF1C00"/>
    <w:rsid w:val="00B26F76"/>
    <w:rsid w:val="00B359C7"/>
    <w:rsid w:val="00B42C51"/>
    <w:rsid w:val="00B53725"/>
    <w:rsid w:val="00B601B4"/>
    <w:rsid w:val="00B71E97"/>
    <w:rsid w:val="00B739CC"/>
    <w:rsid w:val="00B773C3"/>
    <w:rsid w:val="00B81D2B"/>
    <w:rsid w:val="00B85FDD"/>
    <w:rsid w:val="00B95271"/>
    <w:rsid w:val="00B95A3A"/>
    <w:rsid w:val="00BA15D5"/>
    <w:rsid w:val="00BA50BF"/>
    <w:rsid w:val="00BD1272"/>
    <w:rsid w:val="00BF403C"/>
    <w:rsid w:val="00C05B97"/>
    <w:rsid w:val="00C13922"/>
    <w:rsid w:val="00C327DF"/>
    <w:rsid w:val="00C60102"/>
    <w:rsid w:val="00C60E43"/>
    <w:rsid w:val="00C63A11"/>
    <w:rsid w:val="00C82140"/>
    <w:rsid w:val="00C833DF"/>
    <w:rsid w:val="00C9214C"/>
    <w:rsid w:val="00C97410"/>
    <w:rsid w:val="00CB5CAF"/>
    <w:rsid w:val="00CE37BE"/>
    <w:rsid w:val="00CE5939"/>
    <w:rsid w:val="00D235F0"/>
    <w:rsid w:val="00D402ED"/>
    <w:rsid w:val="00D4345B"/>
    <w:rsid w:val="00D7275C"/>
    <w:rsid w:val="00DC2A1D"/>
    <w:rsid w:val="00DD497D"/>
    <w:rsid w:val="00DE4ED1"/>
    <w:rsid w:val="00DF0340"/>
    <w:rsid w:val="00DF1BE6"/>
    <w:rsid w:val="00E27F14"/>
    <w:rsid w:val="00E30A17"/>
    <w:rsid w:val="00E41476"/>
    <w:rsid w:val="00E41971"/>
    <w:rsid w:val="00E4487B"/>
    <w:rsid w:val="00E64B9A"/>
    <w:rsid w:val="00E653A0"/>
    <w:rsid w:val="00E77F43"/>
    <w:rsid w:val="00EB31BC"/>
    <w:rsid w:val="00EC1294"/>
    <w:rsid w:val="00ED308B"/>
    <w:rsid w:val="00F450A8"/>
    <w:rsid w:val="00F73AF4"/>
    <w:rsid w:val="00F9112A"/>
    <w:rsid w:val="00FC0055"/>
    <w:rsid w:val="00FC5056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  <w14:docId w14:val="334C1487"/>
  <w15:docId w15:val="{E6888F59-5C85-46C7-9CA4-AF33127B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056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31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D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61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1BB"/>
  </w:style>
  <w:style w:type="paragraph" w:styleId="Footer">
    <w:name w:val="footer"/>
    <w:basedOn w:val="Normal"/>
    <w:link w:val="FooterChar"/>
    <w:uiPriority w:val="99"/>
    <w:unhideWhenUsed/>
    <w:rsid w:val="008561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295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5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253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nc-edu.zoom.us/j/88094681070&amp;sa=D&amp;source=calendar&amp;ust=1726008645498864&amp;usg=AOvVaw35P043SZXz5HKFYZlD6Iq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1DB22-7EE8-4596-AB73-ED90178D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Conrad, Deb</dc:creator>
  <cp:lastModifiedBy>Mendibles, Tracy</cp:lastModifiedBy>
  <cp:revision>7</cp:revision>
  <cp:lastPrinted>2024-04-29T20:08:00Z</cp:lastPrinted>
  <dcterms:created xsi:type="dcterms:W3CDTF">2024-09-06T00:19:00Z</dcterms:created>
  <dcterms:modified xsi:type="dcterms:W3CDTF">2024-09-09T21:07:00Z</dcterms:modified>
</cp:coreProperties>
</file>